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02" w:rsidRPr="00A10CC1" w:rsidRDefault="00D04702" w:rsidP="00D04702">
      <w:pPr>
        <w:rPr>
          <w:rFonts w:ascii="Arial" w:hAnsi="Arial" w:cs="Arial"/>
          <w:b/>
          <w:sz w:val="22"/>
          <w:szCs w:val="22"/>
        </w:rPr>
      </w:pPr>
    </w:p>
    <w:p w:rsidR="00605FBE" w:rsidRPr="00A10CC1" w:rsidRDefault="00605FBE" w:rsidP="00D04702">
      <w:pPr>
        <w:jc w:val="center"/>
        <w:rPr>
          <w:rFonts w:ascii="Arial" w:hAnsi="Arial" w:cs="Arial"/>
          <w:b/>
          <w:sz w:val="22"/>
          <w:szCs w:val="22"/>
          <w:lang w:val="cs-CZ"/>
        </w:rPr>
      </w:pPr>
      <w:r w:rsidRPr="00A10CC1">
        <w:rPr>
          <w:rFonts w:ascii="Arial" w:hAnsi="Arial" w:cs="Arial"/>
          <w:b/>
          <w:sz w:val="22"/>
          <w:szCs w:val="22"/>
        </w:rPr>
        <w:t>Megállapodás hibaelhárítási – karbantartási, valamint ingatlan</w:t>
      </w:r>
      <w:r w:rsidR="00D04702" w:rsidRPr="00A10CC1">
        <w:rPr>
          <w:rFonts w:ascii="Arial" w:hAnsi="Arial" w:cs="Arial"/>
          <w:b/>
          <w:sz w:val="22"/>
          <w:szCs w:val="22"/>
        </w:rPr>
        <w:t>-</w:t>
      </w:r>
      <w:r w:rsidRPr="00A10CC1">
        <w:rPr>
          <w:rFonts w:ascii="Arial" w:hAnsi="Arial" w:cs="Arial"/>
          <w:b/>
          <w:sz w:val="22"/>
          <w:szCs w:val="22"/>
        </w:rPr>
        <w:t>fenntartási (park-gondozási), továbbá költöztetés, szállítási szolgáltatás nyújtására</w:t>
      </w:r>
    </w:p>
    <w:p w:rsidR="00605FBE" w:rsidRPr="00A10CC1" w:rsidRDefault="00605FBE" w:rsidP="00605FBE">
      <w:pPr>
        <w:jc w:val="both"/>
        <w:rPr>
          <w:rFonts w:ascii="Arial" w:hAnsi="Arial" w:cs="Arial"/>
          <w:sz w:val="22"/>
          <w:szCs w:val="22"/>
          <w:lang w:val="cs-CZ"/>
        </w:rPr>
      </w:pPr>
    </w:p>
    <w:p w:rsidR="00605FBE" w:rsidRPr="00A10CC1" w:rsidRDefault="00605FBE" w:rsidP="00605FBE">
      <w:pPr>
        <w:jc w:val="both"/>
        <w:rPr>
          <w:rFonts w:ascii="Arial" w:hAnsi="Arial" w:cs="Arial"/>
          <w:sz w:val="22"/>
          <w:szCs w:val="22"/>
          <w:lang w:val="cs-CZ"/>
        </w:rPr>
      </w:pP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amely</w:t>
      </w:r>
      <w:proofErr w:type="gramEnd"/>
      <w:r w:rsidRPr="00A10CC1">
        <w:rPr>
          <w:rFonts w:ascii="Arial" w:hAnsi="Arial" w:cs="Arial"/>
          <w:sz w:val="22"/>
          <w:szCs w:val="22"/>
        </w:rPr>
        <w:t xml:space="preserve"> létrejött egyrészről:</w:t>
      </w:r>
    </w:p>
    <w:p w:rsidR="00605FBE" w:rsidRPr="00A10CC1" w:rsidRDefault="00605FBE" w:rsidP="00162723">
      <w:pPr>
        <w:jc w:val="both"/>
        <w:rPr>
          <w:rFonts w:ascii="Arial" w:hAnsi="Arial" w:cs="Arial"/>
          <w:b/>
          <w:sz w:val="22"/>
          <w:szCs w:val="22"/>
        </w:rPr>
      </w:pPr>
    </w:p>
    <w:p w:rsidR="00605FBE" w:rsidRPr="00A10CC1" w:rsidRDefault="00605FBE" w:rsidP="00162723">
      <w:pPr>
        <w:jc w:val="both"/>
        <w:rPr>
          <w:rFonts w:ascii="Arial" w:hAnsi="Arial" w:cs="Arial"/>
          <w:sz w:val="22"/>
          <w:szCs w:val="22"/>
        </w:rPr>
      </w:pPr>
      <w:r w:rsidRPr="00A10CC1">
        <w:rPr>
          <w:rFonts w:ascii="Arial" w:hAnsi="Arial" w:cs="Arial"/>
          <w:b/>
          <w:sz w:val="22"/>
          <w:szCs w:val="22"/>
        </w:rPr>
        <w:t xml:space="preserve">Nagykanizsa Vagyongazdálkodási és Szolgáltató </w:t>
      </w:r>
      <w:proofErr w:type="spellStart"/>
      <w:r w:rsidRPr="00A10CC1">
        <w:rPr>
          <w:rFonts w:ascii="Arial" w:hAnsi="Arial" w:cs="Arial"/>
          <w:b/>
          <w:sz w:val="22"/>
          <w:szCs w:val="22"/>
        </w:rPr>
        <w:t>Zrt</w:t>
      </w:r>
      <w:proofErr w:type="spellEnd"/>
      <w:r w:rsidRPr="00A10CC1">
        <w:rPr>
          <w:rFonts w:ascii="Arial" w:hAnsi="Arial" w:cs="Arial"/>
          <w:b/>
          <w:sz w:val="22"/>
          <w:szCs w:val="22"/>
        </w:rPr>
        <w:t xml:space="preserve"> </w:t>
      </w:r>
      <w:r w:rsidRPr="00A10CC1">
        <w:rPr>
          <w:rFonts w:ascii="Arial" w:hAnsi="Arial" w:cs="Arial"/>
          <w:sz w:val="22"/>
          <w:szCs w:val="22"/>
        </w:rPr>
        <w:t xml:space="preserve"> </w:t>
      </w: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székhelye</w:t>
      </w:r>
      <w:proofErr w:type="gramEnd"/>
      <w:r w:rsidRPr="00A10CC1">
        <w:rPr>
          <w:rFonts w:ascii="Arial" w:hAnsi="Arial" w:cs="Arial"/>
          <w:sz w:val="22"/>
          <w:szCs w:val="22"/>
        </w:rPr>
        <w:t>: 8800 Nagykanizsa, Garay út 21.</w:t>
      </w:r>
    </w:p>
    <w:p w:rsidR="00D04702" w:rsidRPr="00A10CC1" w:rsidRDefault="00D04702" w:rsidP="00162723">
      <w:pPr>
        <w:jc w:val="both"/>
        <w:rPr>
          <w:rFonts w:ascii="Arial" w:hAnsi="Arial" w:cs="Arial"/>
          <w:sz w:val="22"/>
          <w:szCs w:val="22"/>
        </w:rPr>
      </w:pPr>
      <w:r w:rsidRPr="00A10CC1">
        <w:rPr>
          <w:rFonts w:ascii="Arial" w:hAnsi="Arial" w:cs="Arial"/>
          <w:sz w:val="22"/>
          <w:szCs w:val="22"/>
        </w:rPr>
        <w:t>Cg</w:t>
      </w:r>
      <w:proofErr w:type="gramStart"/>
      <w:r w:rsidRPr="00A10CC1">
        <w:rPr>
          <w:rFonts w:ascii="Arial" w:hAnsi="Arial" w:cs="Arial"/>
          <w:sz w:val="22"/>
          <w:szCs w:val="22"/>
        </w:rPr>
        <w:t>.:</w:t>
      </w:r>
      <w:proofErr w:type="gramEnd"/>
      <w:r w:rsidR="00C32BFC">
        <w:rPr>
          <w:rFonts w:ascii="Arial" w:hAnsi="Arial" w:cs="Arial"/>
          <w:sz w:val="22"/>
          <w:szCs w:val="22"/>
        </w:rPr>
        <w:t xml:space="preserve"> 20-10-040261</w:t>
      </w: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adószáma</w:t>
      </w:r>
      <w:proofErr w:type="gramEnd"/>
      <w:r w:rsidRPr="00A10CC1">
        <w:rPr>
          <w:rFonts w:ascii="Arial" w:hAnsi="Arial" w:cs="Arial"/>
          <w:sz w:val="22"/>
          <w:szCs w:val="22"/>
        </w:rPr>
        <w:t>:14482270-2-20</w:t>
      </w: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számlaszáma</w:t>
      </w:r>
      <w:proofErr w:type="gramEnd"/>
      <w:r w:rsidRPr="00A10CC1">
        <w:rPr>
          <w:rFonts w:ascii="Arial" w:hAnsi="Arial" w:cs="Arial"/>
          <w:sz w:val="22"/>
          <w:szCs w:val="22"/>
        </w:rPr>
        <w:t>: 14100134-83605049-01000006</w:t>
      </w: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képviseli</w:t>
      </w:r>
      <w:proofErr w:type="gramEnd"/>
      <w:r w:rsidRPr="00A10CC1">
        <w:rPr>
          <w:rFonts w:ascii="Arial" w:hAnsi="Arial" w:cs="Arial"/>
          <w:sz w:val="22"/>
          <w:szCs w:val="22"/>
        </w:rPr>
        <w:t xml:space="preserve">: </w:t>
      </w:r>
      <w:proofErr w:type="spellStart"/>
      <w:r w:rsidR="000A4272">
        <w:rPr>
          <w:rFonts w:ascii="Arial" w:hAnsi="Arial" w:cs="Arial"/>
          <w:sz w:val="22"/>
          <w:szCs w:val="22"/>
        </w:rPr>
        <w:t>Bilicz</w:t>
      </w:r>
      <w:proofErr w:type="spellEnd"/>
      <w:r w:rsidR="000A4272">
        <w:rPr>
          <w:rFonts w:ascii="Arial" w:hAnsi="Arial" w:cs="Arial"/>
          <w:sz w:val="22"/>
          <w:szCs w:val="22"/>
        </w:rPr>
        <w:t xml:space="preserve"> Csaba </w:t>
      </w:r>
      <w:r w:rsidRPr="00A10CC1">
        <w:rPr>
          <w:rFonts w:ascii="Arial" w:hAnsi="Arial" w:cs="Arial"/>
          <w:sz w:val="22"/>
          <w:szCs w:val="22"/>
        </w:rPr>
        <w:t>vezérigazgató</w:t>
      </w:r>
    </w:p>
    <w:p w:rsidR="00605FBE" w:rsidRPr="00A10CC1" w:rsidRDefault="00605FBE" w:rsidP="00162723">
      <w:pPr>
        <w:jc w:val="both"/>
        <w:rPr>
          <w:rFonts w:ascii="Arial" w:hAnsi="Arial" w:cs="Arial"/>
          <w:sz w:val="22"/>
          <w:szCs w:val="22"/>
          <w:lang w:val="cs-CZ"/>
        </w:rPr>
      </w:pPr>
      <w:r w:rsidRPr="00A10CC1">
        <w:rPr>
          <w:rFonts w:ascii="Arial" w:hAnsi="Arial" w:cs="Arial"/>
          <w:sz w:val="22"/>
          <w:szCs w:val="22"/>
          <w:lang w:val="cs-CZ"/>
        </w:rPr>
        <w:t>(továbbiakban: Megrendelő),</w:t>
      </w:r>
    </w:p>
    <w:p w:rsidR="00605FBE" w:rsidRPr="00A10CC1" w:rsidRDefault="00605FBE" w:rsidP="00162723">
      <w:pPr>
        <w:jc w:val="both"/>
        <w:rPr>
          <w:rFonts w:ascii="Arial" w:hAnsi="Arial" w:cs="Arial"/>
          <w:sz w:val="22"/>
          <w:szCs w:val="22"/>
          <w:lang w:val="cs-CZ"/>
        </w:rPr>
      </w:pPr>
    </w:p>
    <w:p w:rsidR="00605FBE" w:rsidRPr="00A10CC1" w:rsidRDefault="00605FBE" w:rsidP="00162723">
      <w:pPr>
        <w:jc w:val="both"/>
        <w:rPr>
          <w:rFonts w:ascii="Arial" w:hAnsi="Arial" w:cs="Arial"/>
          <w:sz w:val="22"/>
          <w:szCs w:val="22"/>
        </w:rPr>
      </w:pPr>
      <w:proofErr w:type="gramStart"/>
      <w:r w:rsidRPr="00A10CC1">
        <w:rPr>
          <w:rFonts w:ascii="Arial" w:hAnsi="Arial" w:cs="Arial"/>
          <w:sz w:val="22"/>
          <w:szCs w:val="22"/>
        </w:rPr>
        <w:t>másrészről</w:t>
      </w:r>
      <w:proofErr w:type="gramEnd"/>
      <w:r w:rsidRPr="00A10CC1">
        <w:rPr>
          <w:rFonts w:ascii="Arial" w:hAnsi="Arial" w:cs="Arial"/>
          <w:sz w:val="22"/>
          <w:szCs w:val="22"/>
        </w:rPr>
        <w:t>:</w:t>
      </w:r>
    </w:p>
    <w:p w:rsidR="00605FBE" w:rsidRPr="00A10CC1" w:rsidRDefault="00605FBE" w:rsidP="00162723">
      <w:pPr>
        <w:jc w:val="both"/>
        <w:rPr>
          <w:rFonts w:ascii="Arial" w:hAnsi="Arial" w:cs="Arial"/>
          <w:sz w:val="22"/>
          <w:szCs w:val="22"/>
        </w:rPr>
      </w:pPr>
    </w:p>
    <w:p w:rsidR="00D04702" w:rsidRDefault="000A4272" w:rsidP="005618CA">
      <w:pPr>
        <w:rPr>
          <w:rFonts w:ascii="Arial" w:hAnsi="Arial" w:cs="Arial"/>
          <w:sz w:val="22"/>
          <w:szCs w:val="22"/>
        </w:rPr>
      </w:pPr>
      <w:r>
        <w:rPr>
          <w:rFonts w:ascii="Arial" w:hAnsi="Arial" w:cs="Arial"/>
          <w:b/>
          <w:sz w:val="22"/>
          <w:szCs w:val="22"/>
          <w:lang w:val="cs-CZ"/>
        </w:rPr>
        <w:t>(Név)</w:t>
      </w:r>
      <w:r w:rsidR="00605FBE" w:rsidRPr="00A10CC1">
        <w:rPr>
          <w:rFonts w:ascii="Arial" w:hAnsi="Arial" w:cs="Arial"/>
          <w:b/>
          <w:sz w:val="22"/>
          <w:szCs w:val="22"/>
          <w:lang w:val="cs-CZ"/>
        </w:rPr>
        <w:br/>
      </w:r>
      <w:r w:rsidR="00605FBE" w:rsidRPr="00A10CC1">
        <w:rPr>
          <w:rFonts w:ascii="Arial" w:hAnsi="Arial" w:cs="Arial"/>
          <w:sz w:val="22"/>
          <w:szCs w:val="22"/>
          <w:lang w:val="cs-CZ"/>
        </w:rPr>
        <w:t>Székhely</w:t>
      </w:r>
      <w:r w:rsidR="00605FBE" w:rsidRPr="00A10CC1">
        <w:rPr>
          <w:rFonts w:ascii="Arial" w:hAnsi="Arial" w:cs="Arial"/>
          <w:sz w:val="22"/>
          <w:szCs w:val="22"/>
        </w:rPr>
        <w:t>:</w:t>
      </w:r>
      <w:r w:rsidR="005618CA">
        <w:rPr>
          <w:rFonts w:ascii="Arial" w:hAnsi="Arial" w:cs="Arial"/>
          <w:sz w:val="22"/>
          <w:szCs w:val="22"/>
        </w:rPr>
        <w:t xml:space="preserve"> </w:t>
      </w:r>
    </w:p>
    <w:p w:rsidR="005618CA" w:rsidRPr="00A10CC1" w:rsidRDefault="005618CA" w:rsidP="005618CA">
      <w:pPr>
        <w:rPr>
          <w:rFonts w:ascii="Arial" w:hAnsi="Arial" w:cs="Arial"/>
          <w:sz w:val="22"/>
          <w:szCs w:val="22"/>
        </w:rPr>
      </w:pPr>
      <w:r>
        <w:rPr>
          <w:rFonts w:ascii="Arial" w:hAnsi="Arial" w:cs="Arial"/>
          <w:sz w:val="22"/>
          <w:szCs w:val="22"/>
        </w:rPr>
        <w:t xml:space="preserve">Telephely: </w:t>
      </w:r>
    </w:p>
    <w:p w:rsidR="00605FBE" w:rsidRPr="00A10CC1" w:rsidRDefault="00D04702" w:rsidP="00162723">
      <w:pPr>
        <w:jc w:val="both"/>
        <w:rPr>
          <w:rFonts w:ascii="Arial" w:hAnsi="Arial" w:cs="Arial"/>
          <w:sz w:val="22"/>
          <w:szCs w:val="22"/>
        </w:rPr>
      </w:pPr>
      <w:r w:rsidRPr="00A10CC1">
        <w:rPr>
          <w:rFonts w:ascii="Arial" w:hAnsi="Arial" w:cs="Arial"/>
          <w:sz w:val="22"/>
          <w:szCs w:val="22"/>
        </w:rPr>
        <w:t>Cg</w:t>
      </w:r>
      <w:proofErr w:type="gramStart"/>
      <w:r w:rsidRPr="00A10CC1">
        <w:rPr>
          <w:rFonts w:ascii="Arial" w:hAnsi="Arial" w:cs="Arial"/>
          <w:sz w:val="22"/>
          <w:szCs w:val="22"/>
        </w:rPr>
        <w:t>.:</w:t>
      </w:r>
      <w:proofErr w:type="gramEnd"/>
      <w:r w:rsidR="005618CA">
        <w:rPr>
          <w:rFonts w:ascii="Arial" w:hAnsi="Arial" w:cs="Arial"/>
          <w:sz w:val="22"/>
          <w:szCs w:val="22"/>
        </w:rPr>
        <w:t xml:space="preserve"> </w:t>
      </w:r>
    </w:p>
    <w:p w:rsidR="00605FBE" w:rsidRPr="00A10CC1" w:rsidRDefault="00605FBE" w:rsidP="00162723">
      <w:pPr>
        <w:jc w:val="both"/>
        <w:rPr>
          <w:rFonts w:ascii="Arial" w:hAnsi="Arial" w:cs="Arial"/>
          <w:sz w:val="22"/>
          <w:szCs w:val="22"/>
        </w:rPr>
      </w:pPr>
      <w:r w:rsidRPr="00A10CC1">
        <w:rPr>
          <w:rFonts w:ascii="Arial" w:hAnsi="Arial" w:cs="Arial"/>
          <w:sz w:val="22"/>
          <w:szCs w:val="22"/>
          <w:lang w:val="cs-CZ"/>
        </w:rPr>
        <w:t>Adószám</w:t>
      </w:r>
      <w:r w:rsidRPr="00A10CC1">
        <w:rPr>
          <w:rFonts w:ascii="Arial" w:hAnsi="Arial" w:cs="Arial"/>
          <w:sz w:val="22"/>
          <w:szCs w:val="22"/>
        </w:rPr>
        <w:t>:</w:t>
      </w:r>
      <w:r w:rsidR="005618CA">
        <w:rPr>
          <w:rFonts w:ascii="Arial" w:hAnsi="Arial" w:cs="Arial"/>
          <w:sz w:val="22"/>
          <w:szCs w:val="22"/>
        </w:rPr>
        <w:t xml:space="preserve"> </w:t>
      </w:r>
    </w:p>
    <w:p w:rsidR="00605FBE" w:rsidRPr="00A10CC1" w:rsidRDefault="00605FBE" w:rsidP="00162723">
      <w:pPr>
        <w:jc w:val="both"/>
        <w:rPr>
          <w:rFonts w:ascii="Arial" w:hAnsi="Arial" w:cs="Arial"/>
          <w:sz w:val="22"/>
          <w:szCs w:val="22"/>
          <w:lang w:val="cs-CZ"/>
        </w:rPr>
      </w:pPr>
      <w:r w:rsidRPr="000A4272">
        <w:rPr>
          <w:rFonts w:ascii="Arial" w:hAnsi="Arial" w:cs="Arial"/>
          <w:sz w:val="22"/>
          <w:szCs w:val="22"/>
        </w:rPr>
        <w:t>Számlaszáma:</w:t>
      </w:r>
      <w:r w:rsidR="004F618D">
        <w:rPr>
          <w:rFonts w:ascii="Arial" w:hAnsi="Arial" w:cs="Arial"/>
          <w:sz w:val="22"/>
          <w:szCs w:val="22"/>
        </w:rPr>
        <w:t xml:space="preserve"> </w:t>
      </w:r>
      <w:r w:rsidRPr="00A10CC1">
        <w:rPr>
          <w:rFonts w:ascii="Arial" w:hAnsi="Arial" w:cs="Arial"/>
          <w:sz w:val="22"/>
          <w:szCs w:val="22"/>
        </w:rPr>
        <w:br/>
        <w:t>Képviseli:</w:t>
      </w:r>
      <w:r w:rsidRPr="00A10CC1">
        <w:rPr>
          <w:rFonts w:ascii="Arial" w:hAnsi="Arial" w:cs="Arial"/>
          <w:sz w:val="22"/>
          <w:szCs w:val="22"/>
        </w:rPr>
        <w:tab/>
        <w:t xml:space="preserve"> </w:t>
      </w:r>
      <w:r w:rsidRPr="00A10CC1">
        <w:rPr>
          <w:rFonts w:ascii="Arial" w:hAnsi="Arial" w:cs="Arial"/>
          <w:sz w:val="22"/>
          <w:szCs w:val="22"/>
        </w:rPr>
        <w:br/>
        <w:t>(továbbiakban: Vállalkozó)</w:t>
      </w:r>
    </w:p>
    <w:p w:rsidR="00605FBE" w:rsidRPr="00A10CC1" w:rsidRDefault="00605FBE" w:rsidP="00162723">
      <w:pPr>
        <w:jc w:val="both"/>
        <w:rPr>
          <w:rFonts w:ascii="Arial" w:hAnsi="Arial" w:cs="Arial"/>
          <w:sz w:val="22"/>
          <w:szCs w:val="22"/>
        </w:rPr>
      </w:pPr>
    </w:p>
    <w:p w:rsidR="00605FBE" w:rsidRPr="00A10CC1" w:rsidRDefault="00605FBE" w:rsidP="00162723">
      <w:pPr>
        <w:jc w:val="both"/>
        <w:rPr>
          <w:rFonts w:ascii="Arial" w:hAnsi="Arial" w:cs="Arial"/>
          <w:sz w:val="22"/>
          <w:szCs w:val="22"/>
          <w:lang w:val="cs-CZ"/>
        </w:rPr>
      </w:pPr>
      <w:proofErr w:type="gramStart"/>
      <w:r w:rsidRPr="00A10CC1">
        <w:rPr>
          <w:rFonts w:ascii="Arial" w:hAnsi="Arial" w:cs="Arial"/>
          <w:sz w:val="22"/>
          <w:szCs w:val="22"/>
        </w:rPr>
        <w:t>között</w:t>
      </w:r>
      <w:proofErr w:type="gramEnd"/>
      <w:r w:rsidRPr="00A10CC1">
        <w:rPr>
          <w:rFonts w:ascii="Arial" w:hAnsi="Arial" w:cs="Arial"/>
          <w:sz w:val="22"/>
          <w:szCs w:val="22"/>
        </w:rPr>
        <w:t xml:space="preserve"> alulírott helyen és időben az alábbi feltételekkel:</w:t>
      </w:r>
    </w:p>
    <w:p w:rsidR="00605FBE" w:rsidRPr="00A10CC1" w:rsidRDefault="00605FBE" w:rsidP="00162723">
      <w:pPr>
        <w:jc w:val="both"/>
        <w:rPr>
          <w:rFonts w:ascii="Arial" w:hAnsi="Arial" w:cs="Arial"/>
          <w:sz w:val="22"/>
          <w:szCs w:val="22"/>
          <w:lang w:val="cs-CZ"/>
        </w:rPr>
      </w:pPr>
    </w:p>
    <w:p w:rsidR="00605FBE" w:rsidRPr="00A10CC1" w:rsidRDefault="00605FBE" w:rsidP="00162723">
      <w:pPr>
        <w:jc w:val="both"/>
        <w:rPr>
          <w:rFonts w:ascii="Arial" w:hAnsi="Arial" w:cs="Arial"/>
          <w:sz w:val="22"/>
          <w:szCs w:val="22"/>
        </w:rPr>
      </w:pPr>
      <w:r w:rsidRPr="00A10CC1">
        <w:rPr>
          <w:rFonts w:ascii="Arial" w:hAnsi="Arial" w:cs="Arial"/>
          <w:sz w:val="22"/>
          <w:szCs w:val="22"/>
        </w:rPr>
        <w:t>A szerződéskötést megelőző eljárás:</w:t>
      </w:r>
    </w:p>
    <w:p w:rsidR="00605FBE" w:rsidRPr="00A10CC1" w:rsidRDefault="00605FBE" w:rsidP="00162723">
      <w:pPr>
        <w:jc w:val="both"/>
        <w:rPr>
          <w:rFonts w:ascii="Arial" w:hAnsi="Arial" w:cs="Arial"/>
          <w:sz w:val="22"/>
          <w:szCs w:val="22"/>
        </w:rPr>
      </w:pPr>
    </w:p>
    <w:p w:rsidR="00605FBE" w:rsidRPr="00A10CC1" w:rsidRDefault="00605FBE" w:rsidP="00605FBE">
      <w:pPr>
        <w:jc w:val="both"/>
        <w:rPr>
          <w:rFonts w:ascii="Arial" w:hAnsi="Arial" w:cs="Arial"/>
          <w:sz w:val="22"/>
          <w:szCs w:val="22"/>
        </w:rPr>
      </w:pPr>
      <w:r w:rsidRPr="00A10CC1">
        <w:rPr>
          <w:rFonts w:ascii="Arial" w:hAnsi="Arial" w:cs="Arial"/>
          <w:sz w:val="22"/>
          <w:szCs w:val="22"/>
        </w:rPr>
        <w:t xml:space="preserve">A szerződéskötésre a Nagykanizsa Vagyongazdálkodási és Szolgáltató </w:t>
      </w:r>
      <w:proofErr w:type="spellStart"/>
      <w:r w:rsidRPr="00A10CC1">
        <w:rPr>
          <w:rFonts w:ascii="Arial" w:hAnsi="Arial" w:cs="Arial"/>
          <w:sz w:val="22"/>
          <w:szCs w:val="22"/>
        </w:rPr>
        <w:t>Zrt</w:t>
      </w:r>
      <w:proofErr w:type="spellEnd"/>
      <w:r w:rsidRPr="00A10CC1">
        <w:rPr>
          <w:rFonts w:ascii="Arial" w:hAnsi="Arial" w:cs="Arial"/>
          <w:sz w:val="22"/>
          <w:szCs w:val="22"/>
        </w:rPr>
        <w:t>.</w:t>
      </w:r>
      <w:r w:rsidRPr="00A10CC1">
        <w:rPr>
          <w:rFonts w:ascii="Arial" w:hAnsi="Arial" w:cs="Arial"/>
          <w:b/>
          <w:sz w:val="22"/>
          <w:szCs w:val="22"/>
        </w:rPr>
        <w:t xml:space="preserve"> </w:t>
      </w:r>
      <w:r w:rsidRPr="00A10CC1">
        <w:rPr>
          <w:rFonts w:ascii="Arial" w:hAnsi="Arial" w:cs="Arial"/>
          <w:sz w:val="22"/>
          <w:szCs w:val="22"/>
        </w:rPr>
        <w:t xml:space="preserve"> (továbbiakban: Megrendelő), által </w:t>
      </w:r>
      <w:r w:rsidR="00C553B9">
        <w:rPr>
          <w:rFonts w:ascii="Arial" w:hAnsi="Arial" w:cs="Arial"/>
          <w:sz w:val="22"/>
          <w:szCs w:val="22"/>
        </w:rPr>
        <w:t>a Kbt. 113. § alapján lefolytatott, 2016. június 16-án megküldött ajánlattételi felhívással indított – összefoglaló tájékoztató közzétételével kezdődő -</w:t>
      </w:r>
      <w:r w:rsidRPr="00A10CC1">
        <w:rPr>
          <w:rFonts w:ascii="Arial" w:hAnsi="Arial" w:cs="Arial"/>
          <w:sz w:val="22"/>
          <w:szCs w:val="22"/>
        </w:rPr>
        <w:t xml:space="preserve"> közbeszerzési eljárás alapján került sor. </w:t>
      </w:r>
    </w:p>
    <w:p w:rsidR="00605FBE" w:rsidRPr="00A10CC1" w:rsidRDefault="00605FBE" w:rsidP="00605FBE">
      <w:pPr>
        <w:jc w:val="both"/>
        <w:rPr>
          <w:rFonts w:ascii="Arial" w:hAnsi="Arial" w:cs="Arial"/>
          <w:sz w:val="22"/>
          <w:szCs w:val="22"/>
        </w:rPr>
      </w:pPr>
      <w:r w:rsidRPr="00A10CC1">
        <w:rPr>
          <w:rFonts w:ascii="Arial" w:hAnsi="Arial" w:cs="Arial"/>
          <w:sz w:val="22"/>
          <w:szCs w:val="22"/>
        </w:rPr>
        <w:t>Jelen szerződés a</w:t>
      </w:r>
      <w:r w:rsidR="00D04702" w:rsidRPr="00A10CC1">
        <w:rPr>
          <w:rFonts w:ascii="Arial" w:hAnsi="Arial" w:cs="Arial"/>
          <w:sz w:val="22"/>
          <w:szCs w:val="22"/>
        </w:rPr>
        <w:t>z ajánlati</w:t>
      </w:r>
      <w:r w:rsidRPr="00A10CC1">
        <w:rPr>
          <w:rFonts w:ascii="Arial" w:hAnsi="Arial" w:cs="Arial"/>
          <w:sz w:val="22"/>
          <w:szCs w:val="22"/>
        </w:rPr>
        <w:t xml:space="preserve"> </w:t>
      </w:r>
      <w:r w:rsidRPr="00A10CC1">
        <w:rPr>
          <w:rFonts w:ascii="Arial" w:hAnsi="Arial" w:cs="Arial"/>
          <w:iCs/>
          <w:sz w:val="22"/>
          <w:szCs w:val="22"/>
        </w:rPr>
        <w:t xml:space="preserve">felhívás </w:t>
      </w:r>
      <w:r w:rsidR="00D04702" w:rsidRPr="00A10CC1">
        <w:rPr>
          <w:rFonts w:ascii="Arial" w:hAnsi="Arial" w:cs="Arial"/>
          <w:iCs/>
          <w:sz w:val="22"/>
          <w:szCs w:val="22"/>
        </w:rPr>
        <w:t xml:space="preserve">és </w:t>
      </w:r>
      <w:r w:rsidRPr="00A10CC1">
        <w:rPr>
          <w:rFonts w:ascii="Arial" w:hAnsi="Arial" w:cs="Arial"/>
          <w:iCs/>
          <w:sz w:val="22"/>
          <w:szCs w:val="22"/>
        </w:rPr>
        <w:t>dokumentáció</w:t>
      </w:r>
      <w:r w:rsidR="00D04702" w:rsidRPr="00A10CC1">
        <w:rPr>
          <w:rFonts w:ascii="Arial" w:hAnsi="Arial" w:cs="Arial"/>
          <w:iCs/>
          <w:sz w:val="22"/>
          <w:szCs w:val="22"/>
        </w:rPr>
        <w:t>,</w:t>
      </w:r>
      <w:r w:rsidRPr="00A10CC1">
        <w:rPr>
          <w:rFonts w:ascii="Arial" w:hAnsi="Arial" w:cs="Arial"/>
          <w:iCs/>
          <w:sz w:val="22"/>
          <w:szCs w:val="22"/>
        </w:rPr>
        <w:t xml:space="preserve"> valamint az ajánlat </w:t>
      </w:r>
      <w:proofErr w:type="gramStart"/>
      <w:r w:rsidRPr="00A10CC1">
        <w:rPr>
          <w:rFonts w:ascii="Arial" w:hAnsi="Arial" w:cs="Arial"/>
          <w:iCs/>
          <w:sz w:val="22"/>
          <w:szCs w:val="22"/>
        </w:rPr>
        <w:t>továbbá  valamennyi</w:t>
      </w:r>
      <w:proofErr w:type="gramEnd"/>
      <w:r w:rsidRPr="00A10CC1">
        <w:rPr>
          <w:rFonts w:ascii="Arial" w:hAnsi="Arial" w:cs="Arial"/>
          <w:iCs/>
          <w:sz w:val="22"/>
          <w:szCs w:val="22"/>
        </w:rPr>
        <w:t xml:space="preserve"> kiegészítés </w:t>
      </w:r>
      <w:r w:rsidRPr="00A10CC1">
        <w:rPr>
          <w:rFonts w:ascii="Arial" w:hAnsi="Arial" w:cs="Arial"/>
          <w:sz w:val="22"/>
          <w:szCs w:val="22"/>
        </w:rPr>
        <w:t>tartalmának megfelelően kerül megkötésre</w:t>
      </w:r>
      <w:r w:rsidR="00D04702" w:rsidRPr="00A10CC1">
        <w:rPr>
          <w:rFonts w:ascii="Arial" w:hAnsi="Arial" w:cs="Arial"/>
          <w:sz w:val="22"/>
          <w:szCs w:val="22"/>
        </w:rPr>
        <w:t>.</w:t>
      </w:r>
      <w:r w:rsidRPr="00A10CC1">
        <w:rPr>
          <w:rFonts w:ascii="Arial" w:hAnsi="Arial" w:cs="Arial"/>
          <w:sz w:val="22"/>
          <w:szCs w:val="22"/>
        </w:rPr>
        <w:t xml:space="preserve"> </w:t>
      </w:r>
      <w:r w:rsidR="00D04702" w:rsidRPr="00A10CC1">
        <w:rPr>
          <w:rFonts w:ascii="Arial" w:hAnsi="Arial" w:cs="Arial"/>
          <w:sz w:val="22"/>
          <w:szCs w:val="22"/>
        </w:rPr>
        <w:t>E</w:t>
      </w:r>
      <w:r w:rsidRPr="00A10CC1">
        <w:rPr>
          <w:rFonts w:ascii="Arial" w:hAnsi="Arial" w:cs="Arial"/>
          <w:sz w:val="22"/>
          <w:szCs w:val="22"/>
        </w:rPr>
        <w:t>zek a dokumentumok a szerződés elválaszthatatlan részét képezik, azzal együtt értelmezendő</w:t>
      </w:r>
      <w:r w:rsidR="00D04702" w:rsidRPr="00A10CC1">
        <w:rPr>
          <w:rFonts w:ascii="Arial" w:hAnsi="Arial" w:cs="Arial"/>
          <w:sz w:val="22"/>
          <w:szCs w:val="22"/>
        </w:rPr>
        <w:t>k, akkor is, ha fizikailag nem került csatolásra a szerződéshez</w:t>
      </w:r>
      <w:r w:rsidRPr="00A10CC1">
        <w:rPr>
          <w:rFonts w:ascii="Arial" w:hAnsi="Arial" w:cs="Arial"/>
          <w:sz w:val="22"/>
          <w:szCs w:val="22"/>
        </w:rPr>
        <w:t xml:space="preserve">. </w:t>
      </w:r>
    </w:p>
    <w:p w:rsidR="00605FBE" w:rsidRPr="00A10CC1" w:rsidRDefault="00605FBE" w:rsidP="00605FBE">
      <w:pPr>
        <w:tabs>
          <w:tab w:val="left" w:pos="540"/>
        </w:tabs>
        <w:jc w:val="both"/>
        <w:rPr>
          <w:rFonts w:ascii="Arial" w:hAnsi="Arial" w:cs="Arial"/>
          <w:sz w:val="22"/>
          <w:szCs w:val="22"/>
          <w:lang w:val="cs-CZ"/>
        </w:rPr>
      </w:pPr>
    </w:p>
    <w:p w:rsidR="00605FBE" w:rsidRPr="00A10CC1" w:rsidRDefault="001C267A" w:rsidP="001C267A">
      <w:pPr>
        <w:jc w:val="both"/>
        <w:rPr>
          <w:rFonts w:ascii="Arial" w:hAnsi="Arial" w:cs="Arial"/>
          <w:b/>
          <w:sz w:val="22"/>
          <w:szCs w:val="22"/>
        </w:rPr>
      </w:pPr>
      <w:smartTag w:uri="urn:schemas-microsoft-com:office:smarttags" w:element="metricconverter">
        <w:smartTagPr>
          <w:attr w:name="ProductID" w:val="1. A"/>
        </w:smartTagPr>
        <w:r w:rsidRPr="00A10CC1">
          <w:rPr>
            <w:rFonts w:ascii="Arial" w:hAnsi="Arial" w:cs="Arial"/>
            <w:b/>
            <w:sz w:val="22"/>
            <w:szCs w:val="22"/>
          </w:rPr>
          <w:t xml:space="preserve">1. </w:t>
        </w:r>
        <w:r w:rsidR="00605FBE" w:rsidRPr="00A10CC1">
          <w:rPr>
            <w:rFonts w:ascii="Arial" w:hAnsi="Arial" w:cs="Arial"/>
            <w:b/>
            <w:sz w:val="22"/>
            <w:szCs w:val="22"/>
          </w:rPr>
          <w:t>A</w:t>
        </w:r>
      </w:smartTag>
      <w:r w:rsidR="00605FBE" w:rsidRPr="00A10CC1">
        <w:rPr>
          <w:rFonts w:ascii="Arial" w:hAnsi="Arial" w:cs="Arial"/>
          <w:b/>
          <w:sz w:val="22"/>
          <w:szCs w:val="22"/>
        </w:rPr>
        <w:t xml:space="preserve"> vállalkozás tárgya, díjazása:</w:t>
      </w:r>
    </w:p>
    <w:p w:rsidR="001C267A" w:rsidRPr="00A10CC1" w:rsidRDefault="001C267A" w:rsidP="001C267A">
      <w:pPr>
        <w:jc w:val="both"/>
        <w:rPr>
          <w:rFonts w:ascii="Arial" w:hAnsi="Arial" w:cs="Arial"/>
          <w:b/>
          <w:sz w:val="22"/>
          <w:szCs w:val="22"/>
        </w:rPr>
      </w:pPr>
    </w:p>
    <w:p w:rsidR="00605FBE" w:rsidRPr="00A10CC1" w:rsidRDefault="00605FBE" w:rsidP="001C267A">
      <w:pPr>
        <w:jc w:val="both"/>
        <w:rPr>
          <w:rFonts w:ascii="Arial" w:hAnsi="Arial" w:cs="Arial"/>
          <w:sz w:val="22"/>
          <w:szCs w:val="22"/>
        </w:rPr>
      </w:pPr>
      <w:r w:rsidRPr="00A10CC1">
        <w:rPr>
          <w:rFonts w:ascii="Arial" w:hAnsi="Arial" w:cs="Arial"/>
          <w:b/>
          <w:sz w:val="22"/>
          <w:szCs w:val="22"/>
        </w:rPr>
        <w:t xml:space="preserve">1.1. </w:t>
      </w:r>
      <w:r w:rsidRPr="00A10CC1">
        <w:rPr>
          <w:rFonts w:ascii="Arial" w:hAnsi="Arial" w:cs="Arial"/>
          <w:sz w:val="22"/>
          <w:szCs w:val="22"/>
        </w:rPr>
        <w:t xml:space="preserve">A Megrendelő </w:t>
      </w:r>
      <w:r w:rsidRPr="00A10CC1">
        <w:rPr>
          <w:rFonts w:ascii="Arial" w:hAnsi="Arial" w:cs="Arial"/>
          <w:sz w:val="22"/>
          <w:szCs w:val="22"/>
          <w:lang w:val="cs-CZ"/>
        </w:rPr>
        <w:t>megrendeli</w:t>
      </w:r>
      <w:r w:rsidRPr="00A10CC1">
        <w:rPr>
          <w:rFonts w:ascii="Arial" w:hAnsi="Arial" w:cs="Arial"/>
          <w:sz w:val="22"/>
          <w:szCs w:val="22"/>
        </w:rPr>
        <w:t xml:space="preserve">, a Vállalkozó </w:t>
      </w:r>
      <w:r w:rsidRPr="00A10CC1">
        <w:rPr>
          <w:rFonts w:ascii="Arial" w:hAnsi="Arial" w:cs="Arial"/>
          <w:sz w:val="22"/>
          <w:szCs w:val="22"/>
          <w:lang w:val="cs-CZ"/>
        </w:rPr>
        <w:t xml:space="preserve">elvállalja a Megrendelő (közbeszerzési eljárás ajánlatkérője) </w:t>
      </w:r>
      <w:r w:rsidRPr="00A10CC1">
        <w:rPr>
          <w:rFonts w:ascii="Arial" w:hAnsi="Arial" w:cs="Arial"/>
          <w:sz w:val="22"/>
          <w:szCs w:val="22"/>
        </w:rPr>
        <w:t>által üzemeltetett önkormányzati tulajdonú ingatlanok (lakás és nem lakás</w:t>
      </w:r>
      <w:proofErr w:type="gramStart"/>
      <w:r w:rsidRPr="00A10CC1">
        <w:rPr>
          <w:rFonts w:ascii="Arial" w:hAnsi="Arial" w:cs="Arial"/>
          <w:sz w:val="22"/>
          <w:szCs w:val="22"/>
        </w:rPr>
        <w:t>)</w:t>
      </w:r>
      <w:r w:rsidR="001C267A" w:rsidRPr="00A10CC1">
        <w:rPr>
          <w:rFonts w:ascii="Arial" w:hAnsi="Arial" w:cs="Arial"/>
          <w:sz w:val="22"/>
          <w:szCs w:val="22"/>
        </w:rPr>
        <w:t xml:space="preserve"> </w:t>
      </w:r>
      <w:r w:rsidRPr="00A10CC1">
        <w:rPr>
          <w:rFonts w:ascii="Arial" w:hAnsi="Arial" w:cs="Arial"/>
          <w:sz w:val="22"/>
          <w:szCs w:val="22"/>
        </w:rPr>
        <w:t xml:space="preserve"> élet-</w:t>
      </w:r>
      <w:proofErr w:type="gramEnd"/>
      <w:r w:rsidRPr="00A10CC1">
        <w:rPr>
          <w:rFonts w:ascii="Arial" w:hAnsi="Arial" w:cs="Arial"/>
          <w:sz w:val="22"/>
          <w:szCs w:val="22"/>
        </w:rPr>
        <w:t xml:space="preserve"> és vagyonbiztonságot veszélyeztető, illetve a rendeltetésszerű használatot akadályozó meghibásodásainak szakszerű javítását (hibaelhárítás), valamint a rendeltetésszerű használatot közvetlenül nem befolyásoló, tervezhető és ütemezhető javítási munkák elvégzését (karbantartás), </w:t>
      </w:r>
      <w:r w:rsidR="001C267A" w:rsidRPr="00A10CC1">
        <w:rPr>
          <w:rFonts w:ascii="Arial" w:hAnsi="Arial" w:cs="Arial"/>
          <w:sz w:val="22"/>
          <w:szCs w:val="22"/>
        </w:rPr>
        <w:t xml:space="preserve">valamint </w:t>
      </w:r>
      <w:r w:rsidRPr="00A10CC1">
        <w:rPr>
          <w:rFonts w:ascii="Arial" w:hAnsi="Arial" w:cs="Arial"/>
          <w:sz w:val="22"/>
          <w:szCs w:val="22"/>
        </w:rPr>
        <w:t>ingatlan</w:t>
      </w:r>
      <w:r w:rsidR="001C267A" w:rsidRPr="00A10CC1">
        <w:rPr>
          <w:rFonts w:ascii="Arial" w:hAnsi="Arial" w:cs="Arial"/>
          <w:sz w:val="22"/>
          <w:szCs w:val="22"/>
        </w:rPr>
        <w:t>-</w:t>
      </w:r>
      <w:r w:rsidRPr="00A10CC1">
        <w:rPr>
          <w:rFonts w:ascii="Arial" w:hAnsi="Arial" w:cs="Arial"/>
          <w:sz w:val="22"/>
          <w:szCs w:val="22"/>
        </w:rPr>
        <w:t>fenntartási (parkgondozási) feladatok ellátását,</w:t>
      </w:r>
      <w:r w:rsidR="001C267A" w:rsidRPr="00A10CC1">
        <w:rPr>
          <w:rFonts w:ascii="Arial" w:hAnsi="Arial" w:cs="Arial"/>
          <w:sz w:val="22"/>
          <w:szCs w:val="22"/>
        </w:rPr>
        <w:t xml:space="preserve"> </w:t>
      </w:r>
      <w:proofErr w:type="gramStart"/>
      <w:r w:rsidRPr="00A10CC1">
        <w:rPr>
          <w:rFonts w:ascii="Arial" w:hAnsi="Arial" w:cs="Arial"/>
          <w:sz w:val="22"/>
          <w:szCs w:val="22"/>
        </w:rPr>
        <w:t>továbbá</w:t>
      </w:r>
      <w:proofErr w:type="gramEnd"/>
      <w:r w:rsidRPr="00A10CC1">
        <w:rPr>
          <w:rFonts w:ascii="Arial" w:hAnsi="Arial" w:cs="Arial"/>
          <w:sz w:val="22"/>
          <w:szCs w:val="22"/>
        </w:rPr>
        <w:t xml:space="preserve"> költöztetési, szállítási szolgáltatás nyújtását.</w:t>
      </w:r>
    </w:p>
    <w:p w:rsidR="00605FBE" w:rsidRPr="00A10CC1" w:rsidRDefault="00605FBE" w:rsidP="00605FBE">
      <w:pPr>
        <w:ind w:left="360"/>
        <w:jc w:val="both"/>
        <w:rPr>
          <w:rFonts w:ascii="Arial" w:hAnsi="Arial" w:cs="Arial"/>
          <w:sz w:val="22"/>
          <w:szCs w:val="22"/>
        </w:rPr>
      </w:pPr>
    </w:p>
    <w:p w:rsidR="00605FBE" w:rsidRPr="00A10CC1" w:rsidRDefault="001C267A" w:rsidP="00D04702">
      <w:pPr>
        <w:jc w:val="both"/>
        <w:rPr>
          <w:rFonts w:ascii="Arial" w:hAnsi="Arial" w:cs="Arial"/>
          <w:sz w:val="22"/>
          <w:szCs w:val="22"/>
        </w:rPr>
      </w:pPr>
      <w:r w:rsidRPr="00A10CC1">
        <w:rPr>
          <w:rFonts w:ascii="Arial" w:hAnsi="Arial" w:cs="Arial"/>
          <w:b/>
          <w:sz w:val="22"/>
          <w:szCs w:val="22"/>
        </w:rPr>
        <w:t>1.2.</w:t>
      </w:r>
      <w:r w:rsidRPr="00A10CC1">
        <w:rPr>
          <w:rFonts w:ascii="Arial" w:hAnsi="Arial" w:cs="Arial"/>
          <w:sz w:val="22"/>
          <w:szCs w:val="22"/>
        </w:rPr>
        <w:t xml:space="preserve"> </w:t>
      </w:r>
      <w:r w:rsidR="00605FBE" w:rsidRPr="00A10CC1">
        <w:rPr>
          <w:rFonts w:ascii="Arial" w:hAnsi="Arial" w:cs="Arial"/>
          <w:sz w:val="22"/>
          <w:szCs w:val="22"/>
        </w:rPr>
        <w:t xml:space="preserve">Vállalkozót az 1.1. pontban meghatározott munka elvégzésért az ajánlatában szereplő – felolvasólapon közölt – díjazás illeti meg. Jelen szerződés 1. számú mellékletét képezi az </w:t>
      </w:r>
      <w:proofErr w:type="gramStart"/>
      <w:r w:rsidR="00605FBE" w:rsidRPr="00A10CC1">
        <w:rPr>
          <w:rFonts w:ascii="Arial" w:hAnsi="Arial" w:cs="Arial"/>
          <w:sz w:val="22"/>
          <w:szCs w:val="22"/>
        </w:rPr>
        <w:lastRenderedPageBreak/>
        <w:t>ajánlatban</w:t>
      </w:r>
      <w:proofErr w:type="gramEnd"/>
      <w:r w:rsidR="00605FBE" w:rsidRPr="00A10CC1">
        <w:rPr>
          <w:rFonts w:ascii="Arial" w:hAnsi="Arial" w:cs="Arial"/>
          <w:sz w:val="22"/>
          <w:szCs w:val="22"/>
        </w:rPr>
        <w:t xml:space="preserve"> csatolt  „Felolvasólap” másolata. A díjtételek nettó áron tartalmazzák Vállalkozó valamennyi – a megrendelés teljesítésével kapcsolatos – költségét (pl.: vállalkozó nyeresége), figyelembe véve a fenti hivatkozási számon lefolytatott közbeszerzési eljárásban a bírálati részszempontokhoz fűzött magyarázatokat. </w:t>
      </w:r>
    </w:p>
    <w:p w:rsidR="00605FBE" w:rsidRPr="00A10CC1" w:rsidRDefault="00605FBE" w:rsidP="00605FBE">
      <w:pPr>
        <w:ind w:left="360"/>
        <w:jc w:val="both"/>
        <w:rPr>
          <w:rFonts w:ascii="Arial" w:hAnsi="Arial" w:cs="Arial"/>
          <w:sz w:val="22"/>
          <w:szCs w:val="22"/>
        </w:rPr>
      </w:pPr>
    </w:p>
    <w:p w:rsidR="00605FBE" w:rsidRPr="00A10CC1" w:rsidRDefault="00605FBE" w:rsidP="00605FBE">
      <w:pPr>
        <w:tabs>
          <w:tab w:val="left" w:pos="540"/>
        </w:tabs>
        <w:jc w:val="both"/>
        <w:rPr>
          <w:rFonts w:ascii="Arial" w:hAnsi="Arial" w:cs="Arial"/>
          <w:b/>
          <w:sz w:val="22"/>
          <w:szCs w:val="22"/>
        </w:rPr>
      </w:pPr>
    </w:p>
    <w:p w:rsidR="00605FBE" w:rsidRPr="00A10CC1" w:rsidRDefault="00162723" w:rsidP="00162723">
      <w:pPr>
        <w:pStyle w:val="Szvegtrzsbehzssal"/>
        <w:ind w:left="0"/>
        <w:rPr>
          <w:rFonts w:ascii="Arial" w:hAnsi="Arial" w:cs="Arial"/>
          <w:b/>
          <w:sz w:val="22"/>
          <w:szCs w:val="22"/>
        </w:rPr>
      </w:pPr>
      <w:smartTag w:uri="urn:schemas-microsoft-com:office:smarttags" w:element="metricconverter">
        <w:smartTagPr>
          <w:attr w:name="ProductID" w:val="2. A"/>
        </w:smartTagPr>
        <w:r w:rsidRPr="00A10CC1">
          <w:rPr>
            <w:rFonts w:ascii="Arial" w:hAnsi="Arial" w:cs="Arial"/>
            <w:b/>
            <w:sz w:val="22"/>
            <w:szCs w:val="22"/>
          </w:rPr>
          <w:t>2.</w:t>
        </w:r>
        <w:r w:rsidR="00940FBA" w:rsidRPr="00A10CC1">
          <w:rPr>
            <w:rFonts w:ascii="Arial" w:hAnsi="Arial" w:cs="Arial"/>
            <w:b/>
            <w:sz w:val="22"/>
            <w:szCs w:val="22"/>
          </w:rPr>
          <w:t xml:space="preserve"> </w:t>
        </w:r>
        <w:r w:rsidR="00605FBE" w:rsidRPr="00A10CC1">
          <w:rPr>
            <w:rFonts w:ascii="Arial" w:hAnsi="Arial" w:cs="Arial"/>
            <w:b/>
            <w:sz w:val="22"/>
            <w:szCs w:val="22"/>
          </w:rPr>
          <w:t>A</w:t>
        </w:r>
      </w:smartTag>
      <w:r w:rsidR="00605FBE" w:rsidRPr="00A10CC1">
        <w:rPr>
          <w:rFonts w:ascii="Arial" w:hAnsi="Arial" w:cs="Arial"/>
          <w:b/>
          <w:sz w:val="22"/>
          <w:szCs w:val="22"/>
        </w:rPr>
        <w:t xml:space="preserve"> szerződés időtartama, hatálya</w:t>
      </w:r>
    </w:p>
    <w:p w:rsidR="00605FBE" w:rsidRPr="00A10CC1" w:rsidRDefault="00605FBE" w:rsidP="00605FBE">
      <w:pPr>
        <w:pStyle w:val="Szvegtrzsbehzssal"/>
        <w:ind w:left="0"/>
        <w:rPr>
          <w:rFonts w:ascii="Arial" w:hAnsi="Arial" w:cs="Arial"/>
          <w:b/>
          <w:sz w:val="22"/>
          <w:szCs w:val="22"/>
        </w:rPr>
      </w:pPr>
    </w:p>
    <w:p w:rsidR="00940FBA" w:rsidRPr="00A10CC1" w:rsidRDefault="00605FBE" w:rsidP="00605FBE">
      <w:pPr>
        <w:pStyle w:val="Szvegtrzsbehzssal"/>
        <w:tabs>
          <w:tab w:val="left" w:pos="720"/>
        </w:tabs>
        <w:ind w:left="720" w:hanging="720"/>
        <w:rPr>
          <w:rFonts w:ascii="Arial" w:hAnsi="Arial" w:cs="Arial"/>
          <w:sz w:val="22"/>
          <w:szCs w:val="22"/>
        </w:rPr>
      </w:pPr>
      <w:r w:rsidRPr="00A10CC1">
        <w:rPr>
          <w:rFonts w:ascii="Arial" w:hAnsi="Arial" w:cs="Arial"/>
          <w:b/>
          <w:sz w:val="22"/>
          <w:szCs w:val="22"/>
        </w:rPr>
        <w:t>2.1.</w:t>
      </w:r>
      <w:r w:rsidRPr="00A10CC1">
        <w:rPr>
          <w:rFonts w:ascii="Arial" w:hAnsi="Arial" w:cs="Arial"/>
          <w:sz w:val="22"/>
          <w:szCs w:val="22"/>
        </w:rPr>
        <w:t>Jelen szerződést a felek határozott</w:t>
      </w:r>
      <w:r w:rsidR="00D04702" w:rsidRPr="00A10CC1">
        <w:rPr>
          <w:rFonts w:ascii="Arial" w:hAnsi="Arial" w:cs="Arial"/>
          <w:sz w:val="22"/>
          <w:szCs w:val="22"/>
        </w:rPr>
        <w:t xml:space="preserve"> időre, a szerződés aláírásától számított </w:t>
      </w:r>
      <w:r w:rsidR="00500218">
        <w:rPr>
          <w:rFonts w:ascii="Arial" w:hAnsi="Arial" w:cs="Arial"/>
          <w:sz w:val="22"/>
          <w:szCs w:val="22"/>
        </w:rPr>
        <w:t>24</w:t>
      </w:r>
      <w:r w:rsidR="00D04702" w:rsidRPr="00A10CC1">
        <w:rPr>
          <w:rFonts w:ascii="Arial" w:hAnsi="Arial" w:cs="Arial"/>
          <w:sz w:val="22"/>
          <w:szCs w:val="22"/>
        </w:rPr>
        <w:t xml:space="preserve"> hónapos</w:t>
      </w:r>
    </w:p>
    <w:p w:rsidR="00940FBA" w:rsidRPr="00A10CC1" w:rsidRDefault="00D04702" w:rsidP="00605FBE">
      <w:pPr>
        <w:pStyle w:val="Szvegtrzsbehzssal"/>
        <w:tabs>
          <w:tab w:val="left" w:pos="720"/>
        </w:tabs>
        <w:ind w:left="720" w:hanging="720"/>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időtartamra</w:t>
      </w:r>
      <w:proofErr w:type="gramEnd"/>
      <w:r w:rsidRPr="00A10CC1">
        <w:rPr>
          <w:rFonts w:ascii="Arial" w:hAnsi="Arial" w:cs="Arial"/>
          <w:sz w:val="22"/>
          <w:szCs w:val="22"/>
        </w:rPr>
        <w:t xml:space="preserve"> </w:t>
      </w:r>
      <w:r w:rsidR="00605FBE" w:rsidRPr="00A10CC1">
        <w:rPr>
          <w:rFonts w:ascii="Arial" w:hAnsi="Arial" w:cs="Arial"/>
          <w:sz w:val="22"/>
          <w:szCs w:val="22"/>
        </w:rPr>
        <w:t>kötik.</w:t>
      </w:r>
      <w:r w:rsidR="00605FBE" w:rsidRPr="00A10CC1">
        <w:rPr>
          <w:rFonts w:ascii="Arial" w:hAnsi="Arial" w:cs="Arial"/>
          <w:b/>
          <w:sz w:val="22"/>
          <w:szCs w:val="22"/>
        </w:rPr>
        <w:t xml:space="preserve"> </w:t>
      </w:r>
      <w:r w:rsidR="00605FBE" w:rsidRPr="00A10CC1">
        <w:rPr>
          <w:rFonts w:ascii="Arial" w:hAnsi="Arial" w:cs="Arial"/>
          <w:sz w:val="22"/>
          <w:szCs w:val="22"/>
        </w:rPr>
        <w:t xml:space="preserve">A szerződés tartama alatt a szerződés feltételei változatlanok, kivéve </w:t>
      </w:r>
      <w:proofErr w:type="gramStart"/>
      <w:r w:rsidR="00605FBE" w:rsidRPr="00A10CC1">
        <w:rPr>
          <w:rFonts w:ascii="Arial" w:hAnsi="Arial" w:cs="Arial"/>
          <w:sz w:val="22"/>
          <w:szCs w:val="22"/>
        </w:rPr>
        <w:t>a</w:t>
      </w:r>
      <w:proofErr w:type="gramEnd"/>
    </w:p>
    <w:p w:rsidR="00940FBA" w:rsidRPr="00A10CC1" w:rsidRDefault="00605FBE" w:rsidP="00605FBE">
      <w:pPr>
        <w:pStyle w:val="Szvegtrzsbehzssal"/>
        <w:tabs>
          <w:tab w:val="left" w:pos="720"/>
        </w:tabs>
        <w:ind w:left="720" w:hanging="720"/>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költségelem</w:t>
      </w:r>
      <w:proofErr w:type="gramEnd"/>
      <w:r w:rsidRPr="00A10CC1">
        <w:rPr>
          <w:rFonts w:ascii="Arial" w:hAnsi="Arial" w:cs="Arial"/>
          <w:sz w:val="22"/>
          <w:szCs w:val="22"/>
        </w:rPr>
        <w:t xml:space="preserve"> felülvizsgálatára vonatkozó jelen szerződés 7.2. pontjában foglalt</w:t>
      </w:r>
    </w:p>
    <w:p w:rsidR="00605FBE" w:rsidRPr="00A10CC1" w:rsidRDefault="00605FBE" w:rsidP="00605FBE">
      <w:pPr>
        <w:pStyle w:val="Szvegtrzsbehzssal"/>
        <w:tabs>
          <w:tab w:val="left" w:pos="720"/>
        </w:tabs>
        <w:ind w:left="720" w:hanging="720"/>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rendelkezéseket</w:t>
      </w:r>
      <w:proofErr w:type="gramEnd"/>
      <w:r w:rsidRPr="00A10CC1">
        <w:rPr>
          <w:rFonts w:ascii="Arial" w:hAnsi="Arial" w:cs="Arial"/>
          <w:sz w:val="22"/>
          <w:szCs w:val="22"/>
        </w:rPr>
        <w:t>.</w:t>
      </w:r>
    </w:p>
    <w:p w:rsidR="00605FBE" w:rsidRPr="00A10CC1" w:rsidRDefault="00605FBE" w:rsidP="00605FBE">
      <w:pPr>
        <w:pStyle w:val="Szvegtrzsbehzssal"/>
        <w:ind w:hanging="283"/>
        <w:rPr>
          <w:rFonts w:ascii="Arial" w:hAnsi="Arial" w:cs="Arial"/>
          <w:sz w:val="22"/>
          <w:szCs w:val="22"/>
        </w:rPr>
      </w:pPr>
    </w:p>
    <w:p w:rsidR="00940FBA" w:rsidRPr="00A10CC1" w:rsidRDefault="00605FBE" w:rsidP="00605FBE">
      <w:pPr>
        <w:pStyle w:val="Szvegtrzsbehzssal"/>
        <w:ind w:left="720" w:hanging="720"/>
        <w:rPr>
          <w:rFonts w:ascii="Arial" w:hAnsi="Arial" w:cs="Arial"/>
          <w:sz w:val="22"/>
          <w:szCs w:val="22"/>
        </w:rPr>
      </w:pPr>
      <w:r w:rsidRPr="00A10CC1">
        <w:rPr>
          <w:rFonts w:ascii="Arial" w:hAnsi="Arial" w:cs="Arial"/>
          <w:b/>
          <w:sz w:val="22"/>
          <w:szCs w:val="22"/>
        </w:rPr>
        <w:t>2.2.</w:t>
      </w:r>
      <w:r w:rsidR="00940FBA" w:rsidRPr="00A10CC1">
        <w:rPr>
          <w:rFonts w:ascii="Arial" w:hAnsi="Arial" w:cs="Arial"/>
          <w:b/>
          <w:sz w:val="22"/>
          <w:szCs w:val="22"/>
        </w:rPr>
        <w:t xml:space="preserve"> </w:t>
      </w:r>
      <w:r w:rsidRPr="00A10CC1">
        <w:rPr>
          <w:rFonts w:ascii="Arial" w:hAnsi="Arial" w:cs="Arial"/>
          <w:sz w:val="22"/>
          <w:szCs w:val="22"/>
        </w:rPr>
        <w:t>Mindkét fél a szerződést 90 napos határidővel</w:t>
      </w:r>
      <w:r w:rsidR="004079F5">
        <w:rPr>
          <w:rFonts w:ascii="Arial" w:hAnsi="Arial" w:cs="Arial"/>
          <w:sz w:val="22"/>
          <w:szCs w:val="22"/>
        </w:rPr>
        <w:t xml:space="preserve"> </w:t>
      </w:r>
      <w:proofErr w:type="gramStart"/>
      <w:r w:rsidR="004079F5">
        <w:rPr>
          <w:rFonts w:ascii="Arial" w:hAnsi="Arial" w:cs="Arial"/>
          <w:sz w:val="22"/>
          <w:szCs w:val="22"/>
        </w:rPr>
        <w:t xml:space="preserve">jogosult </w:t>
      </w:r>
      <w:r w:rsidRPr="00A10CC1">
        <w:rPr>
          <w:rFonts w:ascii="Arial" w:hAnsi="Arial" w:cs="Arial"/>
          <w:sz w:val="22"/>
          <w:szCs w:val="22"/>
        </w:rPr>
        <w:t xml:space="preserve"> –</w:t>
      </w:r>
      <w:proofErr w:type="gramEnd"/>
      <w:r w:rsidRPr="00A10CC1">
        <w:rPr>
          <w:rFonts w:ascii="Arial" w:hAnsi="Arial" w:cs="Arial"/>
          <w:sz w:val="22"/>
          <w:szCs w:val="22"/>
        </w:rPr>
        <w:t>indok</w:t>
      </w:r>
      <w:r w:rsidR="004079F5">
        <w:rPr>
          <w:rFonts w:ascii="Arial" w:hAnsi="Arial" w:cs="Arial"/>
          <w:sz w:val="22"/>
          <w:szCs w:val="22"/>
        </w:rPr>
        <w:t>o</w:t>
      </w:r>
      <w:r w:rsidRPr="00A10CC1">
        <w:rPr>
          <w:rFonts w:ascii="Arial" w:hAnsi="Arial" w:cs="Arial"/>
          <w:sz w:val="22"/>
          <w:szCs w:val="22"/>
        </w:rPr>
        <w:t>lás</w:t>
      </w:r>
      <w:r w:rsidR="004079F5">
        <w:rPr>
          <w:rFonts w:ascii="Arial" w:hAnsi="Arial" w:cs="Arial"/>
          <w:sz w:val="22"/>
          <w:szCs w:val="22"/>
        </w:rPr>
        <w:t>sal</w:t>
      </w:r>
      <w:r w:rsidRPr="00A10CC1">
        <w:rPr>
          <w:rFonts w:ascii="Arial" w:hAnsi="Arial" w:cs="Arial"/>
          <w:sz w:val="22"/>
          <w:szCs w:val="22"/>
        </w:rPr>
        <w:t xml:space="preserve">  – írásban</w:t>
      </w:r>
    </w:p>
    <w:p w:rsidR="00605FBE" w:rsidRPr="00A10CC1" w:rsidRDefault="00605FBE" w:rsidP="00605FBE">
      <w:pPr>
        <w:pStyle w:val="Szvegtrzsbehzssal"/>
        <w:ind w:left="720" w:hanging="720"/>
        <w:rPr>
          <w:rFonts w:ascii="Arial" w:hAnsi="Arial" w:cs="Arial"/>
          <w:sz w:val="22"/>
          <w:szCs w:val="22"/>
        </w:rPr>
      </w:pPr>
      <w:proofErr w:type="gramStart"/>
      <w:r w:rsidRPr="00A10CC1">
        <w:rPr>
          <w:rFonts w:ascii="Arial" w:hAnsi="Arial" w:cs="Arial"/>
          <w:sz w:val="22"/>
          <w:szCs w:val="22"/>
        </w:rPr>
        <w:t>felmond</w:t>
      </w:r>
      <w:r w:rsidR="004079F5">
        <w:rPr>
          <w:rFonts w:ascii="Arial" w:hAnsi="Arial" w:cs="Arial"/>
          <w:sz w:val="22"/>
          <w:szCs w:val="22"/>
        </w:rPr>
        <w:t>ani</w:t>
      </w:r>
      <w:proofErr w:type="gramEnd"/>
      <w:r w:rsidR="004079F5">
        <w:rPr>
          <w:rFonts w:ascii="Arial" w:hAnsi="Arial" w:cs="Arial"/>
          <w:sz w:val="22"/>
          <w:szCs w:val="22"/>
        </w:rPr>
        <w:t xml:space="preserve">. </w:t>
      </w:r>
      <w:r w:rsidRPr="00A10CC1">
        <w:rPr>
          <w:rFonts w:ascii="Arial" w:hAnsi="Arial" w:cs="Arial"/>
          <w:sz w:val="22"/>
          <w:szCs w:val="22"/>
        </w:rPr>
        <w:t xml:space="preserve"> </w:t>
      </w:r>
    </w:p>
    <w:p w:rsidR="00605FBE" w:rsidRPr="00A10CC1" w:rsidRDefault="00605FBE" w:rsidP="00605FBE">
      <w:pPr>
        <w:pStyle w:val="Szvegtrzsbehzssal"/>
        <w:ind w:left="720" w:hanging="720"/>
        <w:rPr>
          <w:rFonts w:ascii="Arial" w:hAnsi="Arial" w:cs="Arial"/>
          <w:b/>
          <w:sz w:val="22"/>
          <w:szCs w:val="22"/>
        </w:rPr>
      </w:pPr>
    </w:p>
    <w:p w:rsidR="00605FBE" w:rsidRPr="00A10CC1" w:rsidRDefault="00940FBA" w:rsidP="00940FBA">
      <w:pPr>
        <w:pStyle w:val="Szvegtrzsbehzssal"/>
        <w:ind w:left="0"/>
        <w:rPr>
          <w:rFonts w:ascii="Arial" w:hAnsi="Arial" w:cs="Arial"/>
          <w:b/>
          <w:sz w:val="22"/>
          <w:szCs w:val="22"/>
        </w:rPr>
      </w:pPr>
      <w:r w:rsidRPr="00A10CC1">
        <w:rPr>
          <w:rFonts w:ascii="Arial" w:hAnsi="Arial" w:cs="Arial"/>
          <w:b/>
          <w:sz w:val="22"/>
          <w:szCs w:val="22"/>
        </w:rPr>
        <w:t>3.</w:t>
      </w:r>
      <w:r w:rsidR="00605FBE" w:rsidRPr="00A10CC1">
        <w:rPr>
          <w:rFonts w:ascii="Arial" w:hAnsi="Arial" w:cs="Arial"/>
          <w:b/>
          <w:sz w:val="22"/>
          <w:szCs w:val="22"/>
        </w:rPr>
        <w:t>Hibaelhárítási munkákhoz kapcsolódó teljesítési kötelezettségek</w:t>
      </w:r>
      <w:r w:rsidR="00605FBE" w:rsidRPr="00A10CC1">
        <w:rPr>
          <w:rFonts w:ascii="Arial" w:hAnsi="Arial" w:cs="Arial"/>
          <w:b/>
          <w:sz w:val="22"/>
          <w:szCs w:val="22"/>
        </w:rPr>
        <w:tab/>
      </w:r>
      <w:r w:rsidR="00605FBE" w:rsidRPr="00A10CC1">
        <w:rPr>
          <w:rFonts w:ascii="Arial" w:hAnsi="Arial" w:cs="Arial"/>
          <w:b/>
          <w:sz w:val="22"/>
          <w:szCs w:val="22"/>
        </w:rPr>
        <w:br/>
      </w:r>
    </w:p>
    <w:p w:rsidR="00605FBE" w:rsidRPr="00A10CC1" w:rsidRDefault="00605FBE" w:rsidP="00605FBE">
      <w:pPr>
        <w:tabs>
          <w:tab w:val="left" w:pos="540"/>
        </w:tabs>
        <w:ind w:left="540" w:hanging="540"/>
        <w:jc w:val="both"/>
        <w:rPr>
          <w:rFonts w:ascii="Arial" w:hAnsi="Arial" w:cs="Arial"/>
          <w:sz w:val="22"/>
          <w:szCs w:val="22"/>
        </w:rPr>
      </w:pPr>
      <w:r w:rsidRPr="00A10CC1">
        <w:rPr>
          <w:rFonts w:ascii="Arial" w:hAnsi="Arial" w:cs="Arial"/>
          <w:b/>
          <w:sz w:val="22"/>
          <w:szCs w:val="22"/>
        </w:rPr>
        <w:t xml:space="preserve"> 3.1. </w:t>
      </w:r>
      <w:r w:rsidRPr="00A10CC1">
        <w:rPr>
          <w:rFonts w:ascii="Arial" w:hAnsi="Arial" w:cs="Arial"/>
          <w:sz w:val="22"/>
          <w:szCs w:val="22"/>
        </w:rPr>
        <w:t xml:space="preserve">Hibaelhárítás: azonnali beavatkozást </w:t>
      </w:r>
      <w:r w:rsidR="00FA6D08">
        <w:rPr>
          <w:rFonts w:ascii="Arial" w:hAnsi="Arial" w:cs="Arial"/>
          <w:sz w:val="22"/>
          <w:szCs w:val="22"/>
        </w:rPr>
        <w:t xml:space="preserve">igénylő munkavégzés, az élet és </w:t>
      </w:r>
      <w:r w:rsidRPr="00A10CC1">
        <w:rPr>
          <w:rFonts w:ascii="Arial" w:hAnsi="Arial" w:cs="Arial"/>
          <w:sz w:val="22"/>
          <w:szCs w:val="22"/>
        </w:rPr>
        <w:t>vagyonbiztonságot</w:t>
      </w:r>
      <w:r w:rsidR="00CE70AE">
        <w:rPr>
          <w:rFonts w:ascii="Arial" w:hAnsi="Arial" w:cs="Arial"/>
          <w:sz w:val="22"/>
          <w:szCs w:val="22"/>
        </w:rPr>
        <w:t xml:space="preserve"> </w:t>
      </w:r>
      <w:r w:rsidRPr="00A10CC1">
        <w:rPr>
          <w:rFonts w:ascii="Arial" w:hAnsi="Arial" w:cs="Arial"/>
          <w:sz w:val="22"/>
          <w:szCs w:val="22"/>
        </w:rPr>
        <w:t>veszélyeztető, ill. a rendeltetésszerű használatot akadályozó meghibásodások soron kívüli</w:t>
      </w:r>
      <w:r w:rsidR="00CE70AE">
        <w:rPr>
          <w:rFonts w:ascii="Arial" w:hAnsi="Arial" w:cs="Arial"/>
          <w:sz w:val="22"/>
          <w:szCs w:val="22"/>
        </w:rPr>
        <w:t xml:space="preserve"> </w:t>
      </w:r>
      <w:r w:rsidRPr="00A10CC1">
        <w:rPr>
          <w:rFonts w:ascii="Arial" w:hAnsi="Arial" w:cs="Arial"/>
          <w:sz w:val="22"/>
          <w:szCs w:val="22"/>
        </w:rPr>
        <w:t>javításával.</w:t>
      </w:r>
    </w:p>
    <w:p w:rsidR="00605FBE" w:rsidRPr="00A10CC1" w:rsidRDefault="00605FBE" w:rsidP="00605FBE">
      <w:pPr>
        <w:tabs>
          <w:tab w:val="left" w:pos="540"/>
        </w:tabs>
        <w:ind w:left="540" w:hanging="540"/>
        <w:jc w:val="both"/>
        <w:rPr>
          <w:rFonts w:ascii="Arial" w:hAnsi="Arial" w:cs="Arial"/>
          <w:sz w:val="22"/>
          <w:szCs w:val="22"/>
        </w:rPr>
      </w:pPr>
    </w:p>
    <w:p w:rsidR="00605FBE" w:rsidRPr="00A10CC1" w:rsidRDefault="00605FBE" w:rsidP="00605FBE">
      <w:pPr>
        <w:tabs>
          <w:tab w:val="left" w:pos="540"/>
        </w:tabs>
        <w:ind w:left="540" w:hanging="540"/>
        <w:jc w:val="both"/>
        <w:rPr>
          <w:rFonts w:ascii="Arial" w:hAnsi="Arial" w:cs="Arial"/>
          <w:sz w:val="22"/>
          <w:szCs w:val="22"/>
        </w:rPr>
      </w:pPr>
      <w:r w:rsidRPr="00A10CC1">
        <w:rPr>
          <w:rFonts w:ascii="Arial" w:hAnsi="Arial" w:cs="Arial"/>
          <w:sz w:val="22"/>
          <w:szCs w:val="22"/>
        </w:rPr>
        <w:t>A Vállalkozó által a hibaelhárítás keretében elvégzendő munkák:</w:t>
      </w:r>
    </w:p>
    <w:p w:rsidR="00605FBE" w:rsidRPr="00A10CC1" w:rsidRDefault="00605FBE" w:rsidP="00605FBE">
      <w:pPr>
        <w:ind w:left="709" w:firstLine="709"/>
        <w:jc w:val="both"/>
        <w:rPr>
          <w:rFonts w:ascii="Arial" w:hAnsi="Arial" w:cs="Arial"/>
          <w:sz w:val="22"/>
          <w:szCs w:val="22"/>
        </w:rPr>
      </w:pPr>
    </w:p>
    <w:p w:rsidR="00605FBE" w:rsidRPr="00A10CC1" w:rsidRDefault="00605FBE" w:rsidP="00605FBE">
      <w:pPr>
        <w:ind w:left="709" w:firstLine="709"/>
        <w:jc w:val="both"/>
        <w:rPr>
          <w:rFonts w:ascii="Arial" w:hAnsi="Arial" w:cs="Arial"/>
          <w:sz w:val="22"/>
          <w:szCs w:val="22"/>
        </w:rPr>
      </w:pPr>
      <w:r w:rsidRPr="00A10CC1">
        <w:rPr>
          <w:rFonts w:ascii="Arial" w:hAnsi="Arial" w:cs="Arial"/>
          <w:sz w:val="22"/>
          <w:szCs w:val="22"/>
        </w:rPr>
        <w:t>- Csőrepedések, dugulások megszüntetése,</w:t>
      </w:r>
    </w:p>
    <w:p w:rsidR="00605FBE" w:rsidRPr="00A10CC1" w:rsidRDefault="00605FBE" w:rsidP="00605FBE">
      <w:pPr>
        <w:jc w:val="both"/>
        <w:rPr>
          <w:rFonts w:ascii="Arial" w:hAnsi="Arial" w:cs="Arial"/>
          <w:sz w:val="22"/>
          <w:szCs w:val="22"/>
        </w:rPr>
      </w:pPr>
      <w:r w:rsidRPr="00A10CC1">
        <w:rPr>
          <w:rFonts w:ascii="Arial" w:hAnsi="Arial" w:cs="Arial"/>
          <w:sz w:val="22"/>
          <w:szCs w:val="22"/>
        </w:rPr>
        <w:t xml:space="preserve">              </w:t>
      </w:r>
      <w:r w:rsidRPr="00A10CC1">
        <w:rPr>
          <w:rFonts w:ascii="Arial" w:hAnsi="Arial" w:cs="Arial"/>
          <w:sz w:val="22"/>
          <w:szCs w:val="22"/>
        </w:rPr>
        <w:tab/>
        <w:t>- Tetőbeázások javítása,</w:t>
      </w:r>
    </w:p>
    <w:p w:rsidR="00605FBE" w:rsidRPr="00A10CC1" w:rsidRDefault="00605FBE" w:rsidP="00605FBE">
      <w:pPr>
        <w:jc w:val="both"/>
        <w:rPr>
          <w:rFonts w:ascii="Arial" w:hAnsi="Arial" w:cs="Arial"/>
          <w:sz w:val="22"/>
          <w:szCs w:val="22"/>
        </w:rPr>
      </w:pPr>
      <w:r w:rsidRPr="00A10CC1">
        <w:rPr>
          <w:rFonts w:ascii="Arial" w:hAnsi="Arial" w:cs="Arial"/>
          <w:sz w:val="22"/>
          <w:szCs w:val="22"/>
        </w:rPr>
        <w:tab/>
      </w:r>
      <w:r w:rsidRPr="00A10CC1">
        <w:rPr>
          <w:rFonts w:ascii="Arial" w:hAnsi="Arial" w:cs="Arial"/>
          <w:sz w:val="22"/>
          <w:szCs w:val="22"/>
        </w:rPr>
        <w:tab/>
        <w:t>- Épületek közös használatú helyiségében világítás biztosítása,</w:t>
      </w:r>
    </w:p>
    <w:p w:rsidR="00605FBE" w:rsidRPr="00A10CC1" w:rsidRDefault="00605FBE" w:rsidP="00605FBE">
      <w:pPr>
        <w:jc w:val="both"/>
        <w:rPr>
          <w:rFonts w:ascii="Arial" w:hAnsi="Arial" w:cs="Arial"/>
          <w:sz w:val="22"/>
          <w:szCs w:val="22"/>
        </w:rPr>
      </w:pPr>
      <w:r w:rsidRPr="00A10CC1">
        <w:rPr>
          <w:rFonts w:ascii="Arial" w:hAnsi="Arial" w:cs="Arial"/>
          <w:sz w:val="22"/>
          <w:szCs w:val="22"/>
        </w:rPr>
        <w:tab/>
        <w:t xml:space="preserve">   </w:t>
      </w:r>
      <w:r w:rsidRPr="00A10CC1">
        <w:rPr>
          <w:rFonts w:ascii="Arial" w:hAnsi="Arial" w:cs="Arial"/>
          <w:sz w:val="22"/>
          <w:szCs w:val="22"/>
        </w:rPr>
        <w:tab/>
        <w:t>- Elektromos fővezetékek javítása,</w:t>
      </w:r>
    </w:p>
    <w:p w:rsidR="00605FBE" w:rsidRDefault="00605FBE" w:rsidP="007C1FAD">
      <w:pPr>
        <w:jc w:val="both"/>
        <w:rPr>
          <w:rFonts w:ascii="Arial" w:hAnsi="Arial" w:cs="Arial"/>
          <w:sz w:val="22"/>
          <w:szCs w:val="22"/>
        </w:rPr>
      </w:pPr>
      <w:r w:rsidRPr="00A10CC1">
        <w:rPr>
          <w:rFonts w:ascii="Arial" w:hAnsi="Arial" w:cs="Arial"/>
          <w:sz w:val="22"/>
          <w:szCs w:val="22"/>
        </w:rPr>
        <w:tab/>
        <w:t xml:space="preserve">    </w:t>
      </w:r>
      <w:r w:rsidRPr="00A10CC1">
        <w:rPr>
          <w:rFonts w:ascii="Arial" w:hAnsi="Arial" w:cs="Arial"/>
          <w:sz w:val="22"/>
          <w:szCs w:val="22"/>
        </w:rPr>
        <w:tab/>
        <w:t>- Közös helyiségek nyílászárói</w:t>
      </w:r>
      <w:r w:rsidR="007C1FAD" w:rsidRPr="00A10CC1">
        <w:rPr>
          <w:rFonts w:ascii="Arial" w:hAnsi="Arial" w:cs="Arial"/>
          <w:sz w:val="22"/>
          <w:szCs w:val="22"/>
        </w:rPr>
        <w:t>nak üzemképes állapotban tartása</w:t>
      </w:r>
      <w:r w:rsidRPr="00A10CC1">
        <w:rPr>
          <w:rFonts w:ascii="Arial" w:hAnsi="Arial" w:cs="Arial"/>
          <w:sz w:val="22"/>
          <w:szCs w:val="22"/>
        </w:rPr>
        <w:t>,</w:t>
      </w:r>
    </w:p>
    <w:p w:rsidR="00CE70AE" w:rsidRDefault="00CE70AE" w:rsidP="00CE70AE">
      <w:pPr>
        <w:ind w:left="708" w:firstLine="708"/>
        <w:jc w:val="both"/>
        <w:rPr>
          <w:rFonts w:ascii="Arial" w:hAnsi="Arial" w:cs="Arial"/>
          <w:sz w:val="22"/>
          <w:szCs w:val="22"/>
        </w:rPr>
      </w:pPr>
      <w:r w:rsidRPr="00CE70AE">
        <w:rPr>
          <w:rFonts w:ascii="Arial" w:hAnsi="Arial" w:cs="Arial"/>
          <w:sz w:val="22"/>
          <w:szCs w:val="22"/>
        </w:rPr>
        <w:t>- Gázkészülékek, vezetékek élet és vagyonbiztonságot veszélyeztető hibáinak</w:t>
      </w:r>
    </w:p>
    <w:p w:rsidR="00CE70AE" w:rsidRPr="00A10CC1" w:rsidRDefault="00CE70AE" w:rsidP="00CE70AE">
      <w:pPr>
        <w:ind w:left="708" w:firstLine="708"/>
        <w:jc w:val="both"/>
        <w:rPr>
          <w:rFonts w:ascii="Arial" w:hAnsi="Arial" w:cs="Arial"/>
          <w:sz w:val="22"/>
          <w:szCs w:val="22"/>
        </w:rPr>
      </w:pPr>
      <w:r>
        <w:rPr>
          <w:rFonts w:ascii="Arial" w:hAnsi="Arial" w:cs="Arial"/>
          <w:sz w:val="22"/>
          <w:szCs w:val="22"/>
        </w:rPr>
        <w:t xml:space="preserve"> </w:t>
      </w:r>
      <w:r w:rsidRPr="00CE70AE">
        <w:rPr>
          <w:rFonts w:ascii="Arial" w:hAnsi="Arial" w:cs="Arial"/>
          <w:sz w:val="22"/>
          <w:szCs w:val="22"/>
        </w:rPr>
        <w:t xml:space="preserve"> </w:t>
      </w:r>
      <w:proofErr w:type="gramStart"/>
      <w:r w:rsidRPr="00CE70AE">
        <w:rPr>
          <w:rFonts w:ascii="Arial" w:hAnsi="Arial" w:cs="Arial"/>
          <w:sz w:val="22"/>
          <w:szCs w:val="22"/>
        </w:rPr>
        <w:t>javítása</w:t>
      </w:r>
      <w:proofErr w:type="gramEnd"/>
    </w:p>
    <w:p w:rsidR="00605FBE" w:rsidRPr="00A10CC1" w:rsidRDefault="00605FBE" w:rsidP="00605FBE">
      <w:pPr>
        <w:jc w:val="both"/>
        <w:rPr>
          <w:rFonts w:ascii="Arial" w:hAnsi="Arial" w:cs="Arial"/>
          <w:sz w:val="22"/>
          <w:szCs w:val="22"/>
        </w:rPr>
      </w:pPr>
      <w:r w:rsidRPr="00A10CC1">
        <w:rPr>
          <w:rFonts w:ascii="Arial" w:hAnsi="Arial" w:cs="Arial"/>
          <w:sz w:val="22"/>
          <w:szCs w:val="22"/>
        </w:rPr>
        <w:tab/>
      </w:r>
      <w:r w:rsidRPr="00A10CC1">
        <w:rPr>
          <w:rFonts w:ascii="Arial" w:hAnsi="Arial" w:cs="Arial"/>
          <w:sz w:val="22"/>
          <w:szCs w:val="22"/>
        </w:rPr>
        <w:tab/>
        <w:t>- Egyéb hibaforrások megszüntetése külön megrendelés szerint.</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t xml:space="preserve">3.1.1. </w:t>
      </w:r>
      <w:r w:rsidRPr="00A10CC1">
        <w:rPr>
          <w:rFonts w:ascii="Arial" w:hAnsi="Arial" w:cs="Arial"/>
          <w:sz w:val="22"/>
          <w:szCs w:val="22"/>
        </w:rPr>
        <w:t>A hibaelhárítási munkák megkezdésének időpontja (munkaidőben és munkaidőn kívül – ügyeleti időben – egyformán):</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csőrepedés, dugulás</w:t>
      </w:r>
      <w:r w:rsidR="008B7D2A" w:rsidRPr="00A10CC1">
        <w:rPr>
          <w:rFonts w:ascii="Arial" w:hAnsi="Arial" w:cs="Arial"/>
          <w:sz w:val="22"/>
          <w:szCs w:val="22"/>
        </w:rPr>
        <w:t xml:space="preserve"> elhárítás: </w:t>
      </w:r>
      <w:r w:rsidR="008B7D2A" w:rsidRPr="00A10CC1">
        <w:rPr>
          <w:rFonts w:ascii="Arial" w:hAnsi="Arial" w:cs="Arial"/>
          <w:sz w:val="22"/>
          <w:szCs w:val="22"/>
        </w:rPr>
        <w:tab/>
        <w:t xml:space="preserve">bejelentéstől </w:t>
      </w:r>
      <w:r w:rsidRPr="00A10CC1">
        <w:rPr>
          <w:rFonts w:ascii="Arial" w:hAnsi="Arial" w:cs="Arial"/>
          <w:sz w:val="22"/>
          <w:szCs w:val="22"/>
        </w:rPr>
        <w:t>számított 3 órán belül,</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xml:space="preserve">- elektromos hibaelhárítás: </w:t>
      </w:r>
      <w:r w:rsidRPr="00A10CC1">
        <w:rPr>
          <w:rFonts w:ascii="Arial" w:hAnsi="Arial" w:cs="Arial"/>
          <w:sz w:val="22"/>
          <w:szCs w:val="22"/>
        </w:rPr>
        <w:tab/>
      </w:r>
      <w:r w:rsidRPr="00A10CC1">
        <w:rPr>
          <w:rFonts w:ascii="Arial" w:hAnsi="Arial" w:cs="Arial"/>
          <w:sz w:val="22"/>
          <w:szCs w:val="22"/>
        </w:rPr>
        <w:tab/>
      </w:r>
      <w:r w:rsidR="008B7D2A" w:rsidRPr="00A10CC1">
        <w:rPr>
          <w:rFonts w:ascii="Arial" w:hAnsi="Arial" w:cs="Arial"/>
          <w:sz w:val="22"/>
          <w:szCs w:val="22"/>
        </w:rPr>
        <w:t>bejelentéstől</w:t>
      </w:r>
      <w:r w:rsidRPr="00A10CC1">
        <w:rPr>
          <w:rFonts w:ascii="Arial" w:hAnsi="Arial" w:cs="Arial"/>
          <w:sz w:val="22"/>
          <w:szCs w:val="22"/>
        </w:rPr>
        <w:t xml:space="preserve"> számított 6 órán belül,</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xml:space="preserve">- tetőbeázás: </w:t>
      </w:r>
      <w:r w:rsidRPr="00A10CC1">
        <w:rPr>
          <w:rFonts w:ascii="Arial" w:hAnsi="Arial" w:cs="Arial"/>
          <w:sz w:val="22"/>
          <w:szCs w:val="22"/>
        </w:rPr>
        <w:tab/>
      </w:r>
      <w:r w:rsidRPr="00A10CC1">
        <w:rPr>
          <w:rFonts w:ascii="Arial" w:hAnsi="Arial" w:cs="Arial"/>
          <w:sz w:val="22"/>
          <w:szCs w:val="22"/>
        </w:rPr>
        <w:tab/>
      </w:r>
      <w:r w:rsidRPr="00A10CC1">
        <w:rPr>
          <w:rFonts w:ascii="Arial" w:hAnsi="Arial" w:cs="Arial"/>
          <w:sz w:val="22"/>
          <w:szCs w:val="22"/>
        </w:rPr>
        <w:tab/>
      </w:r>
      <w:r w:rsidRPr="00A10CC1">
        <w:rPr>
          <w:rFonts w:ascii="Arial" w:hAnsi="Arial" w:cs="Arial"/>
          <w:sz w:val="22"/>
          <w:szCs w:val="22"/>
        </w:rPr>
        <w:tab/>
      </w:r>
      <w:r w:rsidR="008B7D2A" w:rsidRPr="00A10CC1">
        <w:rPr>
          <w:rFonts w:ascii="Arial" w:hAnsi="Arial" w:cs="Arial"/>
          <w:sz w:val="22"/>
          <w:szCs w:val="22"/>
        </w:rPr>
        <w:t xml:space="preserve">bejelentéstől </w:t>
      </w:r>
      <w:r w:rsidRPr="00A10CC1">
        <w:rPr>
          <w:rFonts w:ascii="Arial" w:hAnsi="Arial" w:cs="Arial"/>
          <w:sz w:val="22"/>
          <w:szCs w:val="22"/>
        </w:rPr>
        <w:t>számított 48 órán belül,</w:t>
      </w:r>
    </w:p>
    <w:p w:rsidR="00605FBE" w:rsidRPr="00A10CC1" w:rsidRDefault="008B7D2A" w:rsidP="00605FBE">
      <w:pPr>
        <w:tabs>
          <w:tab w:val="left" w:pos="540"/>
        </w:tabs>
        <w:ind w:left="3540" w:hanging="3540"/>
        <w:jc w:val="both"/>
        <w:rPr>
          <w:rFonts w:ascii="Arial" w:hAnsi="Arial" w:cs="Arial"/>
          <w:sz w:val="22"/>
          <w:szCs w:val="22"/>
        </w:rPr>
      </w:pPr>
      <w:r w:rsidRPr="00A10CC1">
        <w:rPr>
          <w:rFonts w:ascii="Arial" w:hAnsi="Arial" w:cs="Arial"/>
          <w:sz w:val="22"/>
          <w:szCs w:val="22"/>
        </w:rPr>
        <w:t>- egyéb hibaelhárítás:</w:t>
      </w:r>
      <w:r w:rsidRPr="00A10CC1">
        <w:rPr>
          <w:rFonts w:ascii="Arial" w:hAnsi="Arial" w:cs="Arial"/>
          <w:sz w:val="22"/>
          <w:szCs w:val="22"/>
        </w:rPr>
        <w:tab/>
      </w:r>
      <w:r w:rsidR="00605FBE" w:rsidRPr="00A10CC1">
        <w:rPr>
          <w:rFonts w:ascii="Arial" w:hAnsi="Arial" w:cs="Arial"/>
          <w:sz w:val="22"/>
          <w:szCs w:val="22"/>
        </w:rPr>
        <w:t>a hiba jellegétől függően, megrendelő által egyedileg meghatározva és a megrendelésen rögzítve.</w:t>
      </w:r>
      <w:r w:rsidR="00605FBE" w:rsidRPr="00A10CC1">
        <w:rPr>
          <w:rFonts w:ascii="Arial" w:hAnsi="Arial" w:cs="Arial"/>
          <w:b/>
          <w:sz w:val="22"/>
          <w:szCs w:val="22"/>
        </w:rPr>
        <w:t xml:space="preserve"> </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xml:space="preserve">A fentiek szerint el nem hárítható műszaki hibákat, </w:t>
      </w:r>
      <w:proofErr w:type="spellStart"/>
      <w:r w:rsidRPr="00A10CC1">
        <w:rPr>
          <w:rFonts w:ascii="Arial" w:hAnsi="Arial" w:cs="Arial"/>
          <w:sz w:val="22"/>
          <w:szCs w:val="22"/>
        </w:rPr>
        <w:t>-a</w:t>
      </w:r>
      <w:proofErr w:type="spellEnd"/>
      <w:r w:rsidRPr="00A10CC1">
        <w:rPr>
          <w:rFonts w:ascii="Arial" w:hAnsi="Arial" w:cs="Arial"/>
          <w:sz w:val="22"/>
          <w:szCs w:val="22"/>
        </w:rPr>
        <w:t xml:space="preserve"> várható elhárítási idő közlésével- Vállalkozó köteles írásban (telefaxon vagy e-mailben) jelezni Megrendelőnek</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t xml:space="preserve">3.2. </w:t>
      </w:r>
      <w:r w:rsidRPr="00A10CC1">
        <w:rPr>
          <w:rFonts w:ascii="Arial" w:hAnsi="Arial" w:cs="Arial"/>
          <w:sz w:val="22"/>
          <w:szCs w:val="22"/>
        </w:rPr>
        <w:t>Karbantartási munkák keretében vállalkozó köteles a rendeltetésszerű használatot közvetlenül nem befolyásoló, tervezhető és ütemezhető javítási, karbantartási tevékenység ellátására. Ezen munkák elvégzése során vállalkozó az egyedi megrendelés keretében 30 napos teljesítési határidő mellett köteles a karbantartási munkát elvégezni.</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lastRenderedPageBreak/>
        <w:t xml:space="preserve">3.2.1. </w:t>
      </w:r>
      <w:r w:rsidRPr="00A10CC1">
        <w:rPr>
          <w:rFonts w:ascii="Arial" w:hAnsi="Arial" w:cs="Arial"/>
          <w:sz w:val="22"/>
          <w:szCs w:val="22"/>
        </w:rPr>
        <w:t>A vállalkozó a karbantartási munkák keretében köteles elvégezni a megrendelő által megrendelt valamennyi magasépítési, s</w:t>
      </w:r>
      <w:r w:rsidR="00CE70AE">
        <w:rPr>
          <w:rFonts w:ascii="Arial" w:hAnsi="Arial" w:cs="Arial"/>
          <w:sz w:val="22"/>
          <w:szCs w:val="22"/>
        </w:rPr>
        <w:t xml:space="preserve">zakipari és szerelőipari munkát, </w:t>
      </w:r>
      <w:r w:rsidR="00CE70AE" w:rsidRPr="00CE70AE">
        <w:rPr>
          <w:rFonts w:ascii="Arial" w:hAnsi="Arial" w:cs="Arial"/>
          <w:sz w:val="22"/>
          <w:szCs w:val="22"/>
        </w:rPr>
        <w:t xml:space="preserve">beleértve a gáz- és központi </w:t>
      </w:r>
      <w:proofErr w:type="gramStart"/>
      <w:r w:rsidR="00CE70AE" w:rsidRPr="00CE70AE">
        <w:rPr>
          <w:rFonts w:ascii="Arial" w:hAnsi="Arial" w:cs="Arial"/>
          <w:sz w:val="22"/>
          <w:szCs w:val="22"/>
        </w:rPr>
        <w:t>fűtés szerelési</w:t>
      </w:r>
      <w:proofErr w:type="gramEnd"/>
      <w:r w:rsidR="00CE70AE" w:rsidRPr="00CE70AE">
        <w:rPr>
          <w:rFonts w:ascii="Arial" w:hAnsi="Arial" w:cs="Arial"/>
          <w:sz w:val="22"/>
          <w:szCs w:val="22"/>
        </w:rPr>
        <w:t xml:space="preserve"> munkákat is</w:t>
      </w:r>
      <w:r w:rsidR="00CE70AE">
        <w:rPr>
          <w:rFonts w:ascii="Arial" w:hAnsi="Arial" w:cs="Arial"/>
          <w:sz w:val="22"/>
          <w:szCs w:val="22"/>
        </w:rPr>
        <w:t>.</w:t>
      </w:r>
      <w:r w:rsidRPr="00A10CC1">
        <w:rPr>
          <w:rFonts w:ascii="Arial" w:hAnsi="Arial" w:cs="Arial"/>
          <w:sz w:val="22"/>
          <w:szCs w:val="22"/>
        </w:rPr>
        <w:t xml:space="preserve">      </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b/>
          <w:sz w:val="22"/>
          <w:szCs w:val="22"/>
        </w:rPr>
      </w:pPr>
      <w:r w:rsidRPr="00A10CC1">
        <w:rPr>
          <w:rFonts w:ascii="Arial" w:hAnsi="Arial" w:cs="Arial"/>
          <w:b/>
          <w:sz w:val="22"/>
          <w:szCs w:val="22"/>
        </w:rPr>
        <w:t>4. Ügyeleti tevékenység ellátása a hibaelhárításhoz kapcsolódóan:</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t xml:space="preserve">4.1. </w:t>
      </w:r>
      <w:r w:rsidRPr="00A10CC1">
        <w:rPr>
          <w:rFonts w:ascii="Arial" w:hAnsi="Arial" w:cs="Arial"/>
          <w:sz w:val="22"/>
          <w:szCs w:val="22"/>
        </w:rPr>
        <w:t>Megrendelő által munkaidőnek minősül:</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numPr>
          <w:ilvl w:val="0"/>
          <w:numId w:val="2"/>
        </w:numPr>
        <w:tabs>
          <w:tab w:val="left" w:pos="540"/>
        </w:tabs>
        <w:jc w:val="both"/>
        <w:rPr>
          <w:rFonts w:ascii="Arial" w:hAnsi="Arial" w:cs="Arial"/>
          <w:sz w:val="22"/>
          <w:szCs w:val="22"/>
        </w:rPr>
      </w:pPr>
      <w:r w:rsidRPr="00A10CC1">
        <w:rPr>
          <w:rFonts w:ascii="Arial" w:hAnsi="Arial" w:cs="Arial"/>
          <w:sz w:val="22"/>
          <w:szCs w:val="22"/>
        </w:rPr>
        <w:t>hétfőtől csütörtökig 07,30 órától 16,00 óráig</w:t>
      </w:r>
    </w:p>
    <w:p w:rsidR="00605FBE" w:rsidRPr="00A10CC1" w:rsidRDefault="00605FBE" w:rsidP="00605FBE">
      <w:pPr>
        <w:numPr>
          <w:ilvl w:val="0"/>
          <w:numId w:val="2"/>
        </w:numPr>
        <w:tabs>
          <w:tab w:val="left" w:pos="540"/>
        </w:tabs>
        <w:jc w:val="both"/>
        <w:rPr>
          <w:rFonts w:ascii="Arial" w:hAnsi="Arial" w:cs="Arial"/>
          <w:sz w:val="22"/>
          <w:szCs w:val="22"/>
        </w:rPr>
      </w:pPr>
      <w:r w:rsidRPr="00A10CC1">
        <w:rPr>
          <w:rFonts w:ascii="Arial" w:hAnsi="Arial" w:cs="Arial"/>
          <w:sz w:val="22"/>
          <w:szCs w:val="22"/>
        </w:rPr>
        <w:t>pénteken: 07,30 órától 13,30 óráig terjedő időtartam.</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xml:space="preserve">Vállalkozó – Megrendelő által működtetett ügyeleti rendszerhez igazodva </w:t>
      </w:r>
      <w:proofErr w:type="gramStart"/>
      <w:r w:rsidRPr="00A10CC1">
        <w:rPr>
          <w:rFonts w:ascii="Arial" w:hAnsi="Arial" w:cs="Arial"/>
          <w:sz w:val="22"/>
          <w:szCs w:val="22"/>
        </w:rPr>
        <w:t>– ,</w:t>
      </w:r>
      <w:proofErr w:type="gramEnd"/>
      <w:r w:rsidRPr="00A10CC1">
        <w:rPr>
          <w:rFonts w:ascii="Arial" w:hAnsi="Arial" w:cs="Arial"/>
          <w:sz w:val="22"/>
          <w:szCs w:val="22"/>
        </w:rPr>
        <w:t xml:space="preserve"> köteles a munkaidőn</w:t>
      </w:r>
      <w:r w:rsidR="007F4968" w:rsidRPr="00A10CC1">
        <w:rPr>
          <w:rFonts w:ascii="Arial" w:hAnsi="Arial" w:cs="Arial"/>
          <w:sz w:val="22"/>
          <w:szCs w:val="22"/>
        </w:rPr>
        <w:t xml:space="preserve"> </w:t>
      </w:r>
      <w:r w:rsidRPr="00A10CC1">
        <w:rPr>
          <w:rFonts w:ascii="Arial" w:hAnsi="Arial" w:cs="Arial"/>
          <w:sz w:val="22"/>
          <w:szCs w:val="22"/>
        </w:rPr>
        <w:t>túli, valamint a szabad-és munkaszüneti napokon jelentkező rendkívüli meghibásodás elhárítása érdekében folyamatos műszaki ügyeletet biztosítani – intézkedésre jogosult képviselőjének</w:t>
      </w:r>
      <w:r w:rsidR="007F4968" w:rsidRPr="00A10CC1">
        <w:rPr>
          <w:rFonts w:ascii="Arial" w:hAnsi="Arial" w:cs="Arial"/>
          <w:sz w:val="22"/>
          <w:szCs w:val="22"/>
        </w:rPr>
        <w:t xml:space="preserve"> </w:t>
      </w:r>
      <w:r w:rsidRPr="00A10CC1">
        <w:rPr>
          <w:rFonts w:ascii="Arial" w:hAnsi="Arial" w:cs="Arial"/>
          <w:sz w:val="22"/>
          <w:szCs w:val="22"/>
        </w:rPr>
        <w:t>elérhetősége mellett az alábbiak szerint:</w:t>
      </w:r>
    </w:p>
    <w:p w:rsidR="00605FBE" w:rsidRPr="00A10CC1" w:rsidRDefault="00605FBE" w:rsidP="00605FBE">
      <w:pPr>
        <w:tabs>
          <w:tab w:val="left" w:pos="540"/>
        </w:tabs>
        <w:jc w:val="both"/>
        <w:rPr>
          <w:rFonts w:ascii="Arial" w:hAnsi="Arial" w:cs="Arial"/>
          <w:b/>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t xml:space="preserve">4.1.1. </w:t>
      </w:r>
      <w:r w:rsidRPr="00A10CC1">
        <w:rPr>
          <w:rFonts w:ascii="Arial" w:hAnsi="Arial" w:cs="Arial"/>
          <w:sz w:val="22"/>
          <w:szCs w:val="22"/>
        </w:rPr>
        <w:t>Nappali ügyelet:</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munkanapokon</w:t>
      </w:r>
      <w:proofErr w:type="gramStart"/>
      <w:r w:rsidRPr="00A10CC1">
        <w:rPr>
          <w:rFonts w:ascii="Arial" w:hAnsi="Arial" w:cs="Arial"/>
          <w:sz w:val="22"/>
          <w:szCs w:val="22"/>
        </w:rPr>
        <w:t xml:space="preserve">:  </w:t>
      </w:r>
      <w:r w:rsidRPr="00A10CC1">
        <w:rPr>
          <w:rFonts w:ascii="Arial" w:hAnsi="Arial" w:cs="Arial"/>
          <w:sz w:val="22"/>
          <w:szCs w:val="22"/>
        </w:rPr>
        <w:tab/>
      </w:r>
      <w:r w:rsidRPr="00A10CC1">
        <w:rPr>
          <w:rFonts w:ascii="Arial" w:hAnsi="Arial" w:cs="Arial"/>
          <w:sz w:val="22"/>
          <w:szCs w:val="22"/>
        </w:rPr>
        <w:tab/>
        <w:t>16</w:t>
      </w:r>
      <w:proofErr w:type="gramEnd"/>
      <w:r w:rsidRPr="00A10CC1">
        <w:rPr>
          <w:rFonts w:ascii="Arial" w:hAnsi="Arial" w:cs="Arial"/>
          <w:sz w:val="22"/>
          <w:szCs w:val="22"/>
        </w:rPr>
        <w:t>,00 órától – 20,00 óráig (pénteki munkanapon: 13,30 órától)</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munkaszüneti napokon:</w:t>
      </w:r>
      <w:r w:rsidRPr="00A10CC1">
        <w:rPr>
          <w:rFonts w:ascii="Arial" w:hAnsi="Arial" w:cs="Arial"/>
          <w:sz w:val="22"/>
          <w:szCs w:val="22"/>
        </w:rPr>
        <w:tab/>
        <w:t xml:space="preserve">08,00 órától – 20,00 óráig </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xml:space="preserve">    </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b/>
          <w:sz w:val="22"/>
          <w:szCs w:val="22"/>
        </w:rPr>
        <w:t xml:space="preserve">4.1.2. </w:t>
      </w:r>
      <w:r w:rsidRPr="00A10CC1">
        <w:rPr>
          <w:rFonts w:ascii="Arial" w:hAnsi="Arial" w:cs="Arial"/>
          <w:sz w:val="22"/>
          <w:szCs w:val="22"/>
        </w:rPr>
        <w:t>Éjszakai ügyelet:</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munkanapokon:</w:t>
      </w:r>
      <w:r w:rsidRPr="00A10CC1">
        <w:rPr>
          <w:rFonts w:ascii="Arial" w:hAnsi="Arial" w:cs="Arial"/>
          <w:sz w:val="22"/>
          <w:szCs w:val="22"/>
        </w:rPr>
        <w:tab/>
      </w:r>
      <w:r w:rsidRPr="00A10CC1">
        <w:rPr>
          <w:rFonts w:ascii="Arial" w:hAnsi="Arial" w:cs="Arial"/>
          <w:sz w:val="22"/>
          <w:szCs w:val="22"/>
        </w:rPr>
        <w:tab/>
        <w:t>20,00 órától – 07,30 óráig</w:t>
      </w:r>
    </w:p>
    <w:p w:rsidR="00605FBE" w:rsidRPr="00A10CC1" w:rsidRDefault="00605FBE" w:rsidP="00605FBE">
      <w:pPr>
        <w:tabs>
          <w:tab w:val="left" w:pos="540"/>
        </w:tabs>
        <w:jc w:val="both"/>
        <w:rPr>
          <w:rFonts w:ascii="Arial" w:hAnsi="Arial" w:cs="Arial"/>
          <w:sz w:val="22"/>
          <w:szCs w:val="22"/>
        </w:rPr>
      </w:pPr>
      <w:r w:rsidRPr="00A10CC1">
        <w:rPr>
          <w:rFonts w:ascii="Arial" w:hAnsi="Arial" w:cs="Arial"/>
          <w:sz w:val="22"/>
          <w:szCs w:val="22"/>
        </w:rPr>
        <w:t>- munkaszüneti napokon</w:t>
      </w:r>
      <w:proofErr w:type="gramStart"/>
      <w:r w:rsidRPr="00A10CC1">
        <w:rPr>
          <w:rFonts w:ascii="Arial" w:hAnsi="Arial" w:cs="Arial"/>
          <w:sz w:val="22"/>
          <w:szCs w:val="22"/>
        </w:rPr>
        <w:t>:       20</w:t>
      </w:r>
      <w:proofErr w:type="gramEnd"/>
      <w:r w:rsidRPr="00A10CC1">
        <w:rPr>
          <w:rFonts w:ascii="Arial" w:hAnsi="Arial" w:cs="Arial"/>
          <w:sz w:val="22"/>
          <w:szCs w:val="22"/>
        </w:rPr>
        <w:t>,00 órától – 08,00 óráig</w:t>
      </w:r>
    </w:p>
    <w:p w:rsidR="00605FBE" w:rsidRPr="00A10CC1" w:rsidRDefault="00605FBE" w:rsidP="00605FBE">
      <w:pPr>
        <w:tabs>
          <w:tab w:val="left" w:pos="540"/>
        </w:tabs>
        <w:jc w:val="both"/>
        <w:rPr>
          <w:rFonts w:ascii="Arial" w:hAnsi="Arial" w:cs="Arial"/>
          <w:sz w:val="22"/>
          <w:szCs w:val="22"/>
        </w:rPr>
      </w:pPr>
    </w:p>
    <w:p w:rsidR="00605FBE" w:rsidRPr="00A10CC1" w:rsidRDefault="00605FBE" w:rsidP="00605FBE">
      <w:pPr>
        <w:tabs>
          <w:tab w:val="left" w:pos="720"/>
        </w:tabs>
        <w:jc w:val="both"/>
        <w:rPr>
          <w:rFonts w:ascii="Arial" w:hAnsi="Arial" w:cs="Arial"/>
          <w:sz w:val="22"/>
          <w:szCs w:val="22"/>
        </w:rPr>
      </w:pPr>
      <w:r w:rsidRPr="00A10CC1">
        <w:rPr>
          <w:rFonts w:ascii="Arial" w:hAnsi="Arial" w:cs="Arial"/>
          <w:b/>
          <w:sz w:val="22"/>
          <w:szCs w:val="22"/>
        </w:rPr>
        <w:t xml:space="preserve">4.1.3. </w:t>
      </w:r>
      <w:r w:rsidRPr="00A10CC1">
        <w:rPr>
          <w:rFonts w:ascii="Arial" w:hAnsi="Arial" w:cs="Arial"/>
          <w:sz w:val="22"/>
          <w:szCs w:val="22"/>
        </w:rPr>
        <w:t>Ügyeleti időben a munkavégzés az ügyeletet tartó műszaki alkalmazottjának az irányításával történik.</w:t>
      </w:r>
    </w:p>
    <w:p w:rsidR="00605FBE" w:rsidRPr="00A10CC1" w:rsidRDefault="00605FBE" w:rsidP="00605FBE">
      <w:pPr>
        <w:tabs>
          <w:tab w:val="left" w:pos="720"/>
        </w:tabs>
        <w:jc w:val="both"/>
        <w:rPr>
          <w:rFonts w:ascii="Arial" w:hAnsi="Arial" w:cs="Arial"/>
          <w:sz w:val="22"/>
          <w:szCs w:val="22"/>
        </w:rPr>
      </w:pPr>
    </w:p>
    <w:p w:rsidR="00605FBE" w:rsidRPr="00A10CC1" w:rsidRDefault="00605FBE" w:rsidP="00605FBE">
      <w:pPr>
        <w:tabs>
          <w:tab w:val="left" w:pos="720"/>
        </w:tabs>
        <w:jc w:val="both"/>
        <w:rPr>
          <w:rFonts w:ascii="Arial" w:hAnsi="Arial" w:cs="Arial"/>
          <w:b/>
          <w:sz w:val="22"/>
          <w:szCs w:val="22"/>
        </w:rPr>
      </w:pPr>
      <w:r w:rsidRPr="00A10CC1">
        <w:rPr>
          <w:rFonts w:ascii="Arial" w:hAnsi="Arial" w:cs="Arial"/>
          <w:b/>
          <w:sz w:val="22"/>
          <w:szCs w:val="22"/>
        </w:rPr>
        <w:t>5. Kapcsolattartás módja:</w:t>
      </w:r>
    </w:p>
    <w:p w:rsidR="00605FBE" w:rsidRPr="00A10CC1" w:rsidRDefault="00605FBE" w:rsidP="00605FBE">
      <w:pPr>
        <w:tabs>
          <w:tab w:val="left" w:pos="720"/>
        </w:tabs>
        <w:jc w:val="both"/>
        <w:rPr>
          <w:rFonts w:ascii="Arial" w:hAnsi="Arial" w:cs="Arial"/>
          <w:b/>
          <w:sz w:val="22"/>
          <w:szCs w:val="22"/>
        </w:rPr>
      </w:pPr>
    </w:p>
    <w:p w:rsidR="00605FBE" w:rsidRPr="00A10CC1" w:rsidRDefault="00605FBE" w:rsidP="00605FBE">
      <w:pPr>
        <w:tabs>
          <w:tab w:val="left" w:pos="720"/>
        </w:tabs>
        <w:jc w:val="both"/>
        <w:rPr>
          <w:rFonts w:ascii="Arial" w:hAnsi="Arial" w:cs="Arial"/>
          <w:sz w:val="22"/>
          <w:szCs w:val="22"/>
        </w:rPr>
      </w:pPr>
      <w:r w:rsidRPr="00A10CC1">
        <w:rPr>
          <w:rFonts w:ascii="Arial" w:hAnsi="Arial" w:cs="Arial"/>
          <w:b/>
          <w:sz w:val="22"/>
          <w:szCs w:val="22"/>
        </w:rPr>
        <w:t xml:space="preserve">5.1. </w:t>
      </w:r>
      <w:r w:rsidRPr="00A10CC1">
        <w:rPr>
          <w:rFonts w:ascii="Arial" w:hAnsi="Arial" w:cs="Arial"/>
          <w:sz w:val="22"/>
          <w:szCs w:val="22"/>
        </w:rPr>
        <w:t>Munkaidőben:</w:t>
      </w:r>
    </w:p>
    <w:p w:rsidR="00605FBE" w:rsidRPr="00A10CC1" w:rsidRDefault="00605FBE" w:rsidP="00605FBE">
      <w:pPr>
        <w:tabs>
          <w:tab w:val="left" w:pos="720"/>
        </w:tabs>
        <w:jc w:val="both"/>
        <w:rPr>
          <w:rFonts w:ascii="Arial" w:hAnsi="Arial" w:cs="Arial"/>
          <w:sz w:val="22"/>
          <w:szCs w:val="22"/>
        </w:rPr>
      </w:pPr>
    </w:p>
    <w:p w:rsidR="00605FBE" w:rsidRPr="00A10CC1" w:rsidRDefault="00605FBE" w:rsidP="00605FBE">
      <w:pPr>
        <w:tabs>
          <w:tab w:val="left" w:pos="720"/>
        </w:tabs>
        <w:jc w:val="both"/>
        <w:rPr>
          <w:rFonts w:ascii="Arial" w:hAnsi="Arial" w:cs="Arial"/>
          <w:sz w:val="22"/>
          <w:szCs w:val="22"/>
        </w:rPr>
      </w:pPr>
      <w:r w:rsidRPr="00A10CC1">
        <w:rPr>
          <w:rFonts w:ascii="Arial" w:hAnsi="Arial" w:cs="Arial"/>
          <w:b/>
          <w:sz w:val="22"/>
          <w:szCs w:val="22"/>
        </w:rPr>
        <w:t>5.1.1</w:t>
      </w:r>
      <w:r w:rsidRPr="00A10CC1">
        <w:rPr>
          <w:rFonts w:ascii="Arial" w:hAnsi="Arial" w:cs="Arial"/>
          <w:sz w:val="22"/>
          <w:szCs w:val="22"/>
        </w:rPr>
        <w:t>. Megrendelő részéről:</w:t>
      </w:r>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 xml:space="preserve">          Megrendelő székhelyén: 8800 Nagykanizsa, Garay út 21. </w:t>
      </w:r>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telefon</w:t>
      </w:r>
      <w:proofErr w:type="gramEnd"/>
      <w:r w:rsidRPr="00A10CC1">
        <w:rPr>
          <w:rFonts w:ascii="Arial" w:hAnsi="Arial" w:cs="Arial"/>
          <w:sz w:val="22"/>
          <w:szCs w:val="22"/>
        </w:rPr>
        <w:t xml:space="preserve">: 06-93-311-241 </w:t>
      </w:r>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telefax</w:t>
      </w:r>
      <w:proofErr w:type="gramEnd"/>
      <w:r w:rsidRPr="00A10CC1">
        <w:rPr>
          <w:rFonts w:ascii="Arial" w:hAnsi="Arial" w:cs="Arial"/>
          <w:sz w:val="22"/>
          <w:szCs w:val="22"/>
        </w:rPr>
        <w:t>: 93-314-382</w:t>
      </w:r>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 xml:space="preserve">          </w:t>
      </w:r>
      <w:proofErr w:type="gramStart"/>
      <w:r w:rsidRPr="00A10CC1">
        <w:rPr>
          <w:rFonts w:ascii="Arial" w:hAnsi="Arial" w:cs="Arial"/>
          <w:sz w:val="22"/>
          <w:szCs w:val="22"/>
        </w:rPr>
        <w:t>e-mail</w:t>
      </w:r>
      <w:proofErr w:type="gramEnd"/>
      <w:r w:rsidRPr="00A10CC1">
        <w:rPr>
          <w:rFonts w:ascii="Arial" w:hAnsi="Arial" w:cs="Arial"/>
          <w:sz w:val="22"/>
          <w:szCs w:val="22"/>
        </w:rPr>
        <w:t>:</w:t>
      </w:r>
    </w:p>
    <w:p w:rsidR="00605FBE" w:rsidRPr="00A10CC1" w:rsidRDefault="00605FBE" w:rsidP="00605FBE">
      <w:pPr>
        <w:tabs>
          <w:tab w:val="left" w:pos="720"/>
        </w:tabs>
        <w:jc w:val="both"/>
        <w:rPr>
          <w:rFonts w:ascii="Arial" w:hAnsi="Arial" w:cs="Arial"/>
          <w:sz w:val="22"/>
          <w:szCs w:val="22"/>
        </w:rPr>
      </w:pPr>
    </w:p>
    <w:p w:rsidR="00605FBE" w:rsidRPr="00FA6D08" w:rsidRDefault="00FA6D08" w:rsidP="00FA6D08">
      <w:pPr>
        <w:tabs>
          <w:tab w:val="left" w:pos="720"/>
        </w:tabs>
        <w:jc w:val="both"/>
        <w:rPr>
          <w:rFonts w:ascii="Arial" w:hAnsi="Arial" w:cs="Arial"/>
          <w:i/>
          <w:sz w:val="22"/>
          <w:szCs w:val="22"/>
        </w:rPr>
      </w:pPr>
      <w:r>
        <w:rPr>
          <w:rFonts w:ascii="Arial" w:hAnsi="Arial" w:cs="Arial"/>
          <w:i/>
          <w:sz w:val="22"/>
          <w:szCs w:val="22"/>
        </w:rPr>
        <w:t>(neveket, telefon, e-mail címeket felsorolni)</w:t>
      </w:r>
    </w:p>
    <w:p w:rsidR="00605FBE" w:rsidRPr="00A10CC1" w:rsidRDefault="00605FBE" w:rsidP="00605FBE">
      <w:pPr>
        <w:tabs>
          <w:tab w:val="left" w:pos="720"/>
        </w:tabs>
        <w:jc w:val="both"/>
        <w:rPr>
          <w:rFonts w:ascii="Arial" w:hAnsi="Arial" w:cs="Arial"/>
          <w:b/>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b/>
          <w:sz w:val="22"/>
          <w:szCs w:val="22"/>
        </w:rPr>
        <w:t>5.1.2</w:t>
      </w:r>
      <w:r w:rsidRPr="00FA6D08">
        <w:rPr>
          <w:rFonts w:ascii="Arial" w:hAnsi="Arial" w:cs="Arial"/>
          <w:sz w:val="22"/>
          <w:szCs w:val="22"/>
        </w:rPr>
        <w:t>. Vállalkozó részéről:</w:t>
      </w:r>
    </w:p>
    <w:p w:rsidR="00605FBE" w:rsidRPr="00FA6D08" w:rsidRDefault="00605FBE" w:rsidP="00605FBE">
      <w:pPr>
        <w:tabs>
          <w:tab w:val="left" w:pos="720"/>
        </w:tabs>
        <w:jc w:val="both"/>
        <w:rPr>
          <w:rFonts w:ascii="Arial" w:hAnsi="Arial" w:cs="Arial"/>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sz w:val="22"/>
          <w:szCs w:val="22"/>
        </w:rPr>
        <w:t>(név, cím, telefon, telefax, e-mail)</w:t>
      </w:r>
    </w:p>
    <w:p w:rsidR="00605FBE" w:rsidRPr="00FA6D08" w:rsidRDefault="00605FBE" w:rsidP="00605FBE">
      <w:pPr>
        <w:tabs>
          <w:tab w:val="left" w:pos="720"/>
        </w:tabs>
        <w:jc w:val="both"/>
        <w:rPr>
          <w:rFonts w:ascii="Arial" w:hAnsi="Arial" w:cs="Arial"/>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b/>
          <w:sz w:val="22"/>
          <w:szCs w:val="22"/>
        </w:rPr>
        <w:t>5.2.</w:t>
      </w:r>
      <w:r w:rsidRPr="00FA6D08">
        <w:rPr>
          <w:rFonts w:ascii="Arial" w:hAnsi="Arial" w:cs="Arial"/>
          <w:sz w:val="22"/>
          <w:szCs w:val="22"/>
        </w:rPr>
        <w:t xml:space="preserve"> Ügyeleti időben (munkaidőn kívül, </w:t>
      </w:r>
      <w:proofErr w:type="gramStart"/>
      <w:r w:rsidRPr="00FA6D08">
        <w:rPr>
          <w:rFonts w:ascii="Arial" w:hAnsi="Arial" w:cs="Arial"/>
          <w:sz w:val="22"/>
          <w:szCs w:val="22"/>
        </w:rPr>
        <w:t>szabad</w:t>
      </w:r>
      <w:proofErr w:type="gramEnd"/>
      <w:r w:rsidRPr="00FA6D08">
        <w:rPr>
          <w:rFonts w:ascii="Arial" w:hAnsi="Arial" w:cs="Arial"/>
          <w:sz w:val="22"/>
          <w:szCs w:val="22"/>
        </w:rPr>
        <w:t xml:space="preserve"> ill. munkaszüneti napon, pihenőnapon):</w:t>
      </w:r>
    </w:p>
    <w:p w:rsidR="00605FBE" w:rsidRPr="00FA6D08" w:rsidRDefault="00605FBE" w:rsidP="00605FBE">
      <w:pPr>
        <w:tabs>
          <w:tab w:val="left" w:pos="720"/>
        </w:tabs>
        <w:jc w:val="both"/>
        <w:rPr>
          <w:rFonts w:ascii="Arial" w:hAnsi="Arial" w:cs="Arial"/>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b/>
          <w:sz w:val="22"/>
          <w:szCs w:val="22"/>
        </w:rPr>
        <w:t xml:space="preserve">5.2.1. </w:t>
      </w:r>
      <w:r w:rsidRPr="00FA6D08">
        <w:rPr>
          <w:rFonts w:ascii="Arial" w:hAnsi="Arial" w:cs="Arial"/>
          <w:sz w:val="22"/>
          <w:szCs w:val="22"/>
        </w:rPr>
        <w:t>Megrendelő részéről:</w:t>
      </w:r>
    </w:p>
    <w:p w:rsidR="00605FBE" w:rsidRPr="00FA6D08" w:rsidRDefault="00605FBE" w:rsidP="00605FBE">
      <w:pPr>
        <w:tabs>
          <w:tab w:val="left" w:pos="720"/>
        </w:tabs>
        <w:jc w:val="both"/>
        <w:rPr>
          <w:rFonts w:ascii="Arial" w:hAnsi="Arial" w:cs="Arial"/>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sz w:val="22"/>
          <w:szCs w:val="22"/>
        </w:rPr>
        <w:t>Ügyeletet teljesítő személy a hozzárendelt 06-93-313-375 számú telefonnal.</w:t>
      </w:r>
    </w:p>
    <w:p w:rsidR="00605FBE" w:rsidRPr="00FA6D08" w:rsidRDefault="00605FBE" w:rsidP="00605FBE">
      <w:pPr>
        <w:tabs>
          <w:tab w:val="left" w:pos="720"/>
        </w:tabs>
        <w:jc w:val="both"/>
        <w:rPr>
          <w:rFonts w:ascii="Arial" w:hAnsi="Arial" w:cs="Arial"/>
          <w:sz w:val="22"/>
          <w:szCs w:val="22"/>
        </w:rPr>
      </w:pPr>
    </w:p>
    <w:p w:rsidR="00605FBE" w:rsidRPr="00FA6D08" w:rsidRDefault="00605FBE" w:rsidP="00605FBE">
      <w:pPr>
        <w:tabs>
          <w:tab w:val="left" w:pos="720"/>
        </w:tabs>
        <w:jc w:val="both"/>
        <w:rPr>
          <w:rFonts w:ascii="Arial" w:hAnsi="Arial" w:cs="Arial"/>
          <w:sz w:val="22"/>
          <w:szCs w:val="22"/>
        </w:rPr>
      </w:pPr>
      <w:r w:rsidRPr="00FA6D08">
        <w:rPr>
          <w:rFonts w:ascii="Arial" w:hAnsi="Arial" w:cs="Arial"/>
          <w:b/>
          <w:sz w:val="22"/>
          <w:szCs w:val="22"/>
        </w:rPr>
        <w:lastRenderedPageBreak/>
        <w:t xml:space="preserve">5.2.2. </w:t>
      </w:r>
      <w:r w:rsidRPr="00FA6D08">
        <w:rPr>
          <w:rFonts w:ascii="Arial" w:hAnsi="Arial" w:cs="Arial"/>
          <w:sz w:val="22"/>
          <w:szCs w:val="22"/>
        </w:rPr>
        <w:t>Vállalkozó részéről:</w:t>
      </w:r>
    </w:p>
    <w:p w:rsidR="00605FBE" w:rsidRPr="00FA6D08" w:rsidRDefault="00605FBE" w:rsidP="00605FBE">
      <w:pPr>
        <w:tabs>
          <w:tab w:val="left" w:pos="720"/>
        </w:tabs>
        <w:jc w:val="both"/>
        <w:rPr>
          <w:rFonts w:ascii="Arial" w:hAnsi="Arial" w:cs="Arial"/>
          <w:sz w:val="22"/>
          <w:szCs w:val="22"/>
        </w:rPr>
      </w:pPr>
    </w:p>
    <w:p w:rsidR="00605FBE" w:rsidRPr="00A10CC1" w:rsidRDefault="00605FBE" w:rsidP="00605FBE">
      <w:pPr>
        <w:tabs>
          <w:tab w:val="left" w:pos="720"/>
        </w:tabs>
        <w:jc w:val="both"/>
        <w:rPr>
          <w:rFonts w:ascii="Arial" w:hAnsi="Arial" w:cs="Arial"/>
          <w:sz w:val="22"/>
          <w:szCs w:val="22"/>
        </w:rPr>
      </w:pPr>
      <w:r w:rsidRPr="00FA6D08">
        <w:rPr>
          <w:rFonts w:ascii="Arial" w:hAnsi="Arial" w:cs="Arial"/>
          <w:sz w:val="22"/>
          <w:szCs w:val="22"/>
        </w:rPr>
        <w:t>(név, cím, telefon, telefax, e-mail)</w:t>
      </w:r>
    </w:p>
    <w:p w:rsidR="00605FBE" w:rsidRPr="00A10CC1" w:rsidRDefault="00605FBE" w:rsidP="00605FBE">
      <w:pPr>
        <w:tabs>
          <w:tab w:val="left" w:pos="720"/>
        </w:tabs>
        <w:jc w:val="both"/>
        <w:rPr>
          <w:rFonts w:ascii="Arial" w:hAnsi="Arial" w:cs="Arial"/>
          <w:b/>
          <w:sz w:val="22"/>
          <w:szCs w:val="22"/>
        </w:rPr>
      </w:pPr>
    </w:p>
    <w:p w:rsidR="00605FBE" w:rsidRPr="00A10CC1" w:rsidRDefault="00605FBE" w:rsidP="00605FBE">
      <w:pPr>
        <w:tabs>
          <w:tab w:val="left" w:pos="720"/>
        </w:tabs>
        <w:ind w:left="720" w:hanging="720"/>
        <w:jc w:val="both"/>
        <w:rPr>
          <w:rFonts w:ascii="Arial" w:hAnsi="Arial" w:cs="Arial"/>
          <w:b/>
          <w:sz w:val="22"/>
          <w:szCs w:val="22"/>
        </w:rPr>
      </w:pPr>
      <w:r w:rsidRPr="00A10CC1">
        <w:rPr>
          <w:rFonts w:ascii="Arial" w:hAnsi="Arial" w:cs="Arial"/>
          <w:b/>
          <w:sz w:val="22"/>
          <w:szCs w:val="22"/>
        </w:rPr>
        <w:t>6. Egyéb rendelkezések:</w:t>
      </w:r>
    </w:p>
    <w:p w:rsidR="00605FBE" w:rsidRPr="00A10CC1" w:rsidRDefault="00605FBE" w:rsidP="00605FBE">
      <w:pPr>
        <w:tabs>
          <w:tab w:val="left" w:pos="720"/>
        </w:tabs>
        <w:ind w:left="720" w:hanging="720"/>
        <w:jc w:val="both"/>
        <w:rPr>
          <w:rFonts w:ascii="Arial" w:hAnsi="Arial" w:cs="Arial"/>
          <w:b/>
          <w:sz w:val="22"/>
          <w:szCs w:val="22"/>
        </w:rPr>
      </w:pPr>
    </w:p>
    <w:p w:rsidR="007F4968" w:rsidRPr="00A10CC1" w:rsidRDefault="007F4968" w:rsidP="007F4968">
      <w:pPr>
        <w:tabs>
          <w:tab w:val="left" w:pos="720"/>
        </w:tabs>
        <w:jc w:val="both"/>
        <w:rPr>
          <w:rFonts w:ascii="Arial" w:hAnsi="Arial" w:cs="Arial"/>
          <w:sz w:val="22"/>
          <w:szCs w:val="22"/>
        </w:rPr>
      </w:pPr>
      <w:r w:rsidRPr="00A10CC1">
        <w:rPr>
          <w:rFonts w:ascii="Arial" w:hAnsi="Arial" w:cs="Arial"/>
          <w:b/>
          <w:sz w:val="22"/>
          <w:szCs w:val="22"/>
        </w:rPr>
        <w:t xml:space="preserve">6.1. </w:t>
      </w:r>
      <w:r w:rsidR="00605FBE" w:rsidRPr="00A10CC1">
        <w:rPr>
          <w:rFonts w:ascii="Arial" w:hAnsi="Arial" w:cs="Arial"/>
          <w:sz w:val="22"/>
          <w:szCs w:val="22"/>
        </w:rPr>
        <w:t>Megrendelő</w:t>
      </w:r>
      <w:r w:rsidR="00CE70AE">
        <w:rPr>
          <w:rFonts w:ascii="Arial" w:hAnsi="Arial" w:cs="Arial"/>
          <w:sz w:val="22"/>
          <w:szCs w:val="22"/>
        </w:rPr>
        <w:t xml:space="preserve"> </w:t>
      </w:r>
      <w:r w:rsidR="00605FBE" w:rsidRPr="00A10CC1">
        <w:rPr>
          <w:rFonts w:ascii="Arial" w:hAnsi="Arial" w:cs="Arial"/>
          <w:sz w:val="22"/>
          <w:szCs w:val="22"/>
        </w:rPr>
        <w:t xml:space="preserve">a hibabejelentéssel </w:t>
      </w:r>
      <w:proofErr w:type="spellStart"/>
      <w:r w:rsidR="00605FBE" w:rsidRPr="00A10CC1">
        <w:rPr>
          <w:rFonts w:ascii="Arial" w:hAnsi="Arial" w:cs="Arial"/>
          <w:sz w:val="22"/>
          <w:szCs w:val="22"/>
        </w:rPr>
        <w:t>egyidőben</w:t>
      </w:r>
      <w:proofErr w:type="spellEnd"/>
      <w:r w:rsidR="00605FBE" w:rsidRPr="00A10CC1">
        <w:rPr>
          <w:rFonts w:ascii="Arial" w:hAnsi="Arial" w:cs="Arial"/>
          <w:sz w:val="22"/>
          <w:szCs w:val="22"/>
        </w:rPr>
        <w:t xml:space="preserve"> felhatalmazza Vállalkozót, hogy munkatársai minden előzetes külön értesítés nélkül a hibabejelentés kapcsán érintett ingatlanra belépjenek, ott a megrendelt munkát elvégezzék.</w:t>
      </w:r>
    </w:p>
    <w:p w:rsidR="00605FBE" w:rsidRPr="00A10CC1" w:rsidRDefault="00605FBE" w:rsidP="007F4968">
      <w:pPr>
        <w:tabs>
          <w:tab w:val="left" w:pos="720"/>
        </w:tabs>
        <w:jc w:val="both"/>
        <w:rPr>
          <w:rFonts w:ascii="Arial" w:hAnsi="Arial" w:cs="Arial"/>
          <w:sz w:val="22"/>
          <w:szCs w:val="22"/>
        </w:rPr>
      </w:pPr>
      <w:r w:rsidRPr="00A10CC1">
        <w:rPr>
          <w:rFonts w:ascii="Arial" w:hAnsi="Arial" w:cs="Arial"/>
          <w:sz w:val="22"/>
          <w:szCs w:val="22"/>
        </w:rPr>
        <w:t xml:space="preserve"> </w:t>
      </w:r>
      <w:r w:rsidRPr="00A10CC1">
        <w:rPr>
          <w:rFonts w:ascii="Arial" w:hAnsi="Arial" w:cs="Arial"/>
          <w:sz w:val="22"/>
          <w:szCs w:val="22"/>
        </w:rPr>
        <w:tab/>
      </w:r>
    </w:p>
    <w:p w:rsidR="007F4968" w:rsidRPr="00A10CC1" w:rsidRDefault="007F4968" w:rsidP="007F4968">
      <w:pPr>
        <w:tabs>
          <w:tab w:val="left" w:pos="720"/>
        </w:tabs>
        <w:jc w:val="both"/>
        <w:rPr>
          <w:rFonts w:ascii="Arial" w:hAnsi="Arial" w:cs="Arial"/>
          <w:sz w:val="22"/>
          <w:szCs w:val="22"/>
        </w:rPr>
      </w:pPr>
      <w:r w:rsidRPr="00A10CC1">
        <w:rPr>
          <w:rFonts w:ascii="Arial" w:hAnsi="Arial" w:cs="Arial"/>
          <w:b/>
          <w:sz w:val="22"/>
          <w:szCs w:val="22"/>
        </w:rPr>
        <w:t xml:space="preserve">6.2. </w:t>
      </w:r>
      <w:r w:rsidR="00605FBE" w:rsidRPr="00A10CC1">
        <w:rPr>
          <w:rFonts w:ascii="Arial" w:hAnsi="Arial" w:cs="Arial"/>
          <w:sz w:val="22"/>
          <w:szCs w:val="22"/>
        </w:rPr>
        <w:t xml:space="preserve">Megrendelő nem gondoskodik Vállalkozó </w:t>
      </w:r>
      <w:r w:rsidRPr="00A10CC1">
        <w:rPr>
          <w:rFonts w:ascii="Arial" w:hAnsi="Arial" w:cs="Arial"/>
          <w:sz w:val="22"/>
          <w:szCs w:val="22"/>
        </w:rPr>
        <w:t>hibaelhárítást/</w:t>
      </w:r>
      <w:r w:rsidR="00605FBE" w:rsidRPr="00A10CC1">
        <w:rPr>
          <w:rFonts w:ascii="Arial" w:hAnsi="Arial" w:cs="Arial"/>
          <w:sz w:val="22"/>
          <w:szCs w:val="22"/>
        </w:rPr>
        <w:t xml:space="preserve">karbantartást végző szakembereinek elhelyezéséről. A szakemberek elhelyezése és elérhetőségük biztosítása vállalkozó feladata. Megrendelő nem vállal felelősséget a munkavégzés során – harmadik személyek által okozott vagy előidézett valamint kellő gondosság mellett előre nem látható módon bekövetkezett </w:t>
      </w:r>
      <w:proofErr w:type="gramStart"/>
      <w:r w:rsidR="00605FBE" w:rsidRPr="00A10CC1">
        <w:rPr>
          <w:rFonts w:ascii="Arial" w:hAnsi="Arial" w:cs="Arial"/>
          <w:sz w:val="22"/>
          <w:szCs w:val="22"/>
        </w:rPr>
        <w:t>– ,</w:t>
      </w:r>
      <w:proofErr w:type="gramEnd"/>
      <w:r w:rsidR="00605FBE" w:rsidRPr="00A10CC1">
        <w:rPr>
          <w:rFonts w:ascii="Arial" w:hAnsi="Arial" w:cs="Arial"/>
          <w:sz w:val="22"/>
          <w:szCs w:val="22"/>
        </w:rPr>
        <w:t xml:space="preserve"> vállalkozó által esetlegesen elszenvedett károkért és személyi sérülésekért, balesetekért.</w:t>
      </w:r>
    </w:p>
    <w:p w:rsidR="00605FBE" w:rsidRPr="00A10CC1" w:rsidRDefault="00605FBE" w:rsidP="007F4968">
      <w:pPr>
        <w:tabs>
          <w:tab w:val="left" w:pos="720"/>
        </w:tabs>
        <w:jc w:val="both"/>
        <w:rPr>
          <w:rFonts w:ascii="Arial" w:hAnsi="Arial" w:cs="Arial"/>
          <w:sz w:val="22"/>
          <w:szCs w:val="22"/>
        </w:rPr>
      </w:pPr>
      <w:r w:rsidRPr="00A10CC1">
        <w:rPr>
          <w:rFonts w:ascii="Arial" w:hAnsi="Arial" w:cs="Arial"/>
          <w:sz w:val="22"/>
          <w:szCs w:val="22"/>
        </w:rPr>
        <w:tab/>
      </w:r>
    </w:p>
    <w:p w:rsidR="00605FBE" w:rsidRPr="00A10CC1" w:rsidRDefault="00605FBE" w:rsidP="00605FBE">
      <w:pPr>
        <w:jc w:val="both"/>
        <w:rPr>
          <w:rFonts w:ascii="Arial" w:hAnsi="Arial" w:cs="Arial"/>
          <w:sz w:val="22"/>
          <w:szCs w:val="22"/>
        </w:rPr>
      </w:pPr>
      <w:r w:rsidRPr="00A10CC1">
        <w:rPr>
          <w:rFonts w:ascii="Arial" w:hAnsi="Arial" w:cs="Arial"/>
          <w:b/>
          <w:sz w:val="22"/>
          <w:szCs w:val="22"/>
        </w:rPr>
        <w:t xml:space="preserve">6.3. </w:t>
      </w:r>
      <w:r w:rsidRPr="00A10CC1">
        <w:rPr>
          <w:rFonts w:ascii="Arial" w:hAnsi="Arial" w:cs="Arial"/>
          <w:sz w:val="22"/>
          <w:szCs w:val="22"/>
        </w:rPr>
        <w:t>A munkavégzés helyén a területek vagyon- és tűzvédelme, környezetvédelmi, közegészségügyi előírások, biztonságtechnikai előírások betartatása, a szakszerű munkavégzés és irányítás feltételeinek biztosítása a Vállalkozó kötelessége.</w:t>
      </w:r>
    </w:p>
    <w:p w:rsidR="007F4968" w:rsidRPr="00A10CC1" w:rsidRDefault="007F4968" w:rsidP="00605FBE">
      <w:pPr>
        <w:jc w:val="both"/>
        <w:rPr>
          <w:rFonts w:ascii="Arial" w:hAnsi="Arial" w:cs="Arial"/>
          <w:sz w:val="22"/>
          <w:szCs w:val="22"/>
        </w:rPr>
      </w:pPr>
    </w:p>
    <w:p w:rsidR="007F4968" w:rsidRPr="00A10CC1" w:rsidRDefault="00605FBE" w:rsidP="00605FBE">
      <w:pPr>
        <w:jc w:val="both"/>
        <w:rPr>
          <w:rFonts w:ascii="Arial" w:hAnsi="Arial" w:cs="Arial"/>
          <w:sz w:val="22"/>
          <w:szCs w:val="22"/>
        </w:rPr>
      </w:pPr>
      <w:r w:rsidRPr="00A10CC1">
        <w:rPr>
          <w:rFonts w:ascii="Arial" w:hAnsi="Arial" w:cs="Arial"/>
          <w:b/>
          <w:sz w:val="22"/>
          <w:szCs w:val="22"/>
        </w:rPr>
        <w:t>6.4.</w:t>
      </w:r>
      <w:r w:rsidRPr="00A10CC1">
        <w:rPr>
          <w:rFonts w:ascii="Arial" w:hAnsi="Arial" w:cs="Arial"/>
          <w:sz w:val="22"/>
          <w:szCs w:val="22"/>
        </w:rPr>
        <w:t xml:space="preserve"> A munka elvégzése során csak a hatályos szabványban és jogszabályokban előírt minősítéssel rendelkező anyagok (rezsianyagok) stb. használhatók fel.</w:t>
      </w:r>
    </w:p>
    <w:p w:rsidR="00605FBE" w:rsidRPr="00A10CC1" w:rsidRDefault="00605FBE" w:rsidP="00605FBE">
      <w:pPr>
        <w:jc w:val="both"/>
        <w:rPr>
          <w:rFonts w:ascii="Arial" w:hAnsi="Arial" w:cs="Arial"/>
          <w:sz w:val="22"/>
          <w:szCs w:val="22"/>
        </w:rPr>
      </w:pPr>
      <w:r w:rsidRPr="00A10CC1">
        <w:rPr>
          <w:rFonts w:ascii="Arial" w:hAnsi="Arial" w:cs="Arial"/>
          <w:sz w:val="22"/>
          <w:szCs w:val="22"/>
        </w:rPr>
        <w:t xml:space="preserve"> </w:t>
      </w:r>
    </w:p>
    <w:p w:rsidR="00605FBE" w:rsidRPr="00A10CC1" w:rsidRDefault="00605FBE" w:rsidP="00605FBE">
      <w:pPr>
        <w:jc w:val="both"/>
        <w:rPr>
          <w:rFonts w:ascii="Arial" w:hAnsi="Arial" w:cs="Arial"/>
          <w:sz w:val="22"/>
          <w:szCs w:val="22"/>
        </w:rPr>
      </w:pPr>
      <w:r w:rsidRPr="00A10CC1">
        <w:rPr>
          <w:rFonts w:ascii="Arial" w:hAnsi="Arial" w:cs="Arial"/>
          <w:b/>
          <w:sz w:val="22"/>
          <w:szCs w:val="22"/>
        </w:rPr>
        <w:t>6.5.</w:t>
      </w:r>
      <w:r w:rsidRPr="00A10CC1">
        <w:rPr>
          <w:rFonts w:ascii="Arial" w:hAnsi="Arial" w:cs="Arial"/>
          <w:sz w:val="22"/>
          <w:szCs w:val="22"/>
        </w:rPr>
        <w:t xml:space="preserve"> Vállalkozó szavatosságot vállal azért, hogy harmadik személynek nincs olyan joga, amely a szerződés teljesítését, eredményének hasznosítását, illetve felhasználását akadályozza, korlátozza, vagy sérti. Amennyiben harmadik személy igényérvényesítéssel lépne fel, a Vállalkozó a Megrendelőt minden jogkövetkezmény alól mentesíti.</w:t>
      </w:r>
    </w:p>
    <w:p w:rsidR="007F4968" w:rsidRPr="00A10CC1" w:rsidRDefault="007F4968" w:rsidP="00605FBE">
      <w:pPr>
        <w:jc w:val="both"/>
        <w:rPr>
          <w:rFonts w:ascii="Arial" w:hAnsi="Arial" w:cs="Arial"/>
          <w:sz w:val="22"/>
          <w:szCs w:val="22"/>
        </w:rPr>
      </w:pPr>
    </w:p>
    <w:p w:rsidR="00605FBE" w:rsidRPr="00A10CC1" w:rsidRDefault="00605FBE" w:rsidP="00605FBE">
      <w:pPr>
        <w:pStyle w:val="Szvegtrzs1"/>
        <w:ind w:right="50"/>
        <w:rPr>
          <w:rFonts w:ascii="Arial" w:hAnsi="Arial" w:cs="Arial"/>
          <w:color w:val="000000"/>
          <w:sz w:val="22"/>
          <w:szCs w:val="22"/>
        </w:rPr>
      </w:pPr>
      <w:r w:rsidRPr="00A10CC1">
        <w:rPr>
          <w:rFonts w:ascii="Arial" w:hAnsi="Arial" w:cs="Arial"/>
          <w:b/>
          <w:color w:val="000000"/>
          <w:sz w:val="22"/>
          <w:szCs w:val="22"/>
        </w:rPr>
        <w:t>6.6.</w:t>
      </w:r>
      <w:r w:rsidRPr="00A10CC1">
        <w:rPr>
          <w:rFonts w:ascii="Arial" w:hAnsi="Arial" w:cs="Arial"/>
          <w:color w:val="000000"/>
          <w:sz w:val="22"/>
          <w:szCs w:val="22"/>
        </w:rPr>
        <w:t xml:space="preserve"> Vállalkozó szavatosságot vállal arra nézve, hogy amennyiben harmadik személynek az elvállalt munka kapcsán bármilyen kárt okoz, azt teljes egészében részére megtéríti.</w:t>
      </w:r>
    </w:p>
    <w:p w:rsidR="007F4968" w:rsidRPr="00A10CC1" w:rsidRDefault="007F4968" w:rsidP="00605FBE">
      <w:pPr>
        <w:pStyle w:val="Szvegtrzs1"/>
        <w:ind w:right="50"/>
        <w:rPr>
          <w:rFonts w:ascii="Arial" w:hAnsi="Arial" w:cs="Arial"/>
          <w:color w:val="000000"/>
          <w:sz w:val="22"/>
          <w:szCs w:val="22"/>
        </w:rPr>
      </w:pPr>
    </w:p>
    <w:p w:rsidR="00605FBE" w:rsidRPr="00A10CC1" w:rsidRDefault="00605FBE" w:rsidP="00605FBE">
      <w:pPr>
        <w:pStyle w:val="Szvegtrzs1"/>
        <w:tabs>
          <w:tab w:val="left" w:pos="360"/>
        </w:tabs>
        <w:ind w:right="50"/>
        <w:rPr>
          <w:rFonts w:ascii="Arial" w:hAnsi="Arial" w:cs="Arial"/>
          <w:color w:val="000000"/>
          <w:sz w:val="22"/>
          <w:szCs w:val="22"/>
        </w:rPr>
      </w:pPr>
      <w:r w:rsidRPr="00A10CC1">
        <w:rPr>
          <w:rFonts w:ascii="Arial" w:hAnsi="Arial" w:cs="Arial"/>
          <w:b/>
          <w:color w:val="000000"/>
          <w:sz w:val="22"/>
          <w:szCs w:val="22"/>
        </w:rPr>
        <w:t>6.7.</w:t>
      </w:r>
      <w:r w:rsidRPr="00A10CC1">
        <w:rPr>
          <w:rFonts w:ascii="Arial" w:hAnsi="Arial" w:cs="Arial"/>
          <w:color w:val="000000"/>
          <w:sz w:val="22"/>
          <w:szCs w:val="22"/>
        </w:rPr>
        <w:t xml:space="preserve"> Vállalkozó szükség szerint </w:t>
      </w:r>
      <w:proofErr w:type="gramStart"/>
      <w:r w:rsidRPr="00A10CC1">
        <w:rPr>
          <w:rFonts w:ascii="Arial" w:hAnsi="Arial" w:cs="Arial"/>
          <w:color w:val="000000"/>
          <w:sz w:val="22"/>
          <w:szCs w:val="22"/>
        </w:rPr>
        <w:t>alvállalkozó(</w:t>
      </w:r>
      <w:proofErr w:type="gramEnd"/>
      <w:r w:rsidRPr="00A10CC1">
        <w:rPr>
          <w:rFonts w:ascii="Arial" w:hAnsi="Arial" w:cs="Arial"/>
          <w:color w:val="000000"/>
          <w:sz w:val="22"/>
          <w:szCs w:val="22"/>
        </w:rPr>
        <w:t>k) igénybevételére jogosult, aki(k)</w:t>
      </w:r>
      <w:proofErr w:type="spellStart"/>
      <w:r w:rsidRPr="00A10CC1">
        <w:rPr>
          <w:rFonts w:ascii="Arial" w:hAnsi="Arial" w:cs="Arial"/>
          <w:color w:val="000000"/>
          <w:sz w:val="22"/>
          <w:szCs w:val="22"/>
        </w:rPr>
        <w:t>nek</w:t>
      </w:r>
      <w:proofErr w:type="spellEnd"/>
      <w:r w:rsidRPr="00A10CC1">
        <w:rPr>
          <w:rFonts w:ascii="Arial" w:hAnsi="Arial" w:cs="Arial"/>
          <w:color w:val="000000"/>
          <w:sz w:val="22"/>
          <w:szCs w:val="22"/>
        </w:rPr>
        <w:t xml:space="preserve"> munkájáért tartalmi, minőségi és pénzügyi felelősséggel tartozik úgy, hogy ez(</w:t>
      </w:r>
      <w:proofErr w:type="spellStart"/>
      <w:r w:rsidRPr="00A10CC1">
        <w:rPr>
          <w:rFonts w:ascii="Arial" w:hAnsi="Arial" w:cs="Arial"/>
          <w:color w:val="000000"/>
          <w:sz w:val="22"/>
          <w:szCs w:val="22"/>
        </w:rPr>
        <w:t>ek</w:t>
      </w:r>
      <w:proofErr w:type="spellEnd"/>
      <w:r w:rsidRPr="00A10CC1">
        <w:rPr>
          <w:rFonts w:ascii="Arial" w:hAnsi="Arial" w:cs="Arial"/>
          <w:color w:val="000000"/>
          <w:sz w:val="22"/>
          <w:szCs w:val="22"/>
        </w:rPr>
        <w:t xml:space="preserve">) a szerződés teljesítésének feltételeit nem érintheti(k). </w:t>
      </w:r>
    </w:p>
    <w:p w:rsidR="007F4968" w:rsidRPr="00A10CC1" w:rsidRDefault="007F4968" w:rsidP="00605FBE">
      <w:pPr>
        <w:pStyle w:val="Szvegtrzs1"/>
        <w:tabs>
          <w:tab w:val="left" w:pos="360"/>
        </w:tabs>
        <w:ind w:right="50"/>
        <w:rPr>
          <w:rFonts w:ascii="Arial" w:hAnsi="Arial" w:cs="Arial"/>
          <w:color w:val="000000"/>
          <w:sz w:val="22"/>
          <w:szCs w:val="22"/>
        </w:rPr>
      </w:pPr>
    </w:p>
    <w:p w:rsidR="00605FBE" w:rsidRPr="00A10CC1" w:rsidRDefault="00605FBE" w:rsidP="00605FBE">
      <w:pPr>
        <w:pStyle w:val="Szvegtrzs1"/>
        <w:ind w:right="50"/>
        <w:rPr>
          <w:rFonts w:ascii="Arial" w:hAnsi="Arial" w:cs="Arial"/>
          <w:sz w:val="22"/>
          <w:szCs w:val="22"/>
        </w:rPr>
      </w:pPr>
      <w:r w:rsidRPr="00A10CC1">
        <w:rPr>
          <w:rFonts w:ascii="Arial" w:hAnsi="Arial" w:cs="Arial"/>
          <w:b/>
          <w:sz w:val="22"/>
          <w:szCs w:val="22"/>
        </w:rPr>
        <w:t>6.8.</w:t>
      </w:r>
      <w:r w:rsidRPr="00A10CC1">
        <w:rPr>
          <w:rFonts w:ascii="Arial" w:hAnsi="Arial" w:cs="Arial"/>
          <w:sz w:val="22"/>
          <w:szCs w:val="22"/>
        </w:rPr>
        <w:t>Vállalkozó e szerződés teljesítése során csak érvényes munkavállalói engedéllyel, munkaszerződéssel rendelkező munkavállalókat foglalkoztathat.</w:t>
      </w:r>
    </w:p>
    <w:p w:rsidR="007F4968" w:rsidRPr="00A10CC1" w:rsidRDefault="007F4968" w:rsidP="00605FBE">
      <w:pPr>
        <w:pStyle w:val="Szvegtrzs1"/>
        <w:ind w:right="50"/>
        <w:rPr>
          <w:rFonts w:ascii="Arial" w:hAnsi="Arial" w:cs="Arial"/>
          <w:color w:val="000000"/>
          <w:sz w:val="22"/>
          <w:szCs w:val="22"/>
        </w:rPr>
      </w:pPr>
    </w:p>
    <w:p w:rsidR="00605FBE" w:rsidRPr="00A10CC1" w:rsidRDefault="00605FBE" w:rsidP="00605FBE">
      <w:pPr>
        <w:jc w:val="both"/>
        <w:rPr>
          <w:rFonts w:ascii="Arial" w:hAnsi="Arial" w:cs="Arial"/>
          <w:sz w:val="22"/>
          <w:szCs w:val="22"/>
        </w:rPr>
      </w:pPr>
      <w:r w:rsidRPr="00A10CC1">
        <w:rPr>
          <w:rFonts w:ascii="Arial" w:hAnsi="Arial" w:cs="Arial"/>
          <w:b/>
          <w:sz w:val="22"/>
          <w:szCs w:val="22"/>
        </w:rPr>
        <w:t>6.9.</w:t>
      </w:r>
      <w:r w:rsidRPr="00A10CC1">
        <w:rPr>
          <w:rFonts w:ascii="Arial" w:hAnsi="Arial" w:cs="Arial"/>
          <w:sz w:val="22"/>
          <w:szCs w:val="22"/>
        </w:rPr>
        <w:t xml:space="preserve"> A Vállalkozó minden –a munkavégzés helyén - általa okozott kárt (sérülést, lopást stb.) köteles Megrendelő részére megtéríteni.</w:t>
      </w:r>
    </w:p>
    <w:p w:rsidR="007F4968" w:rsidRPr="00A10CC1" w:rsidRDefault="007F4968" w:rsidP="00605FBE">
      <w:pPr>
        <w:jc w:val="both"/>
        <w:rPr>
          <w:rFonts w:ascii="Arial" w:hAnsi="Arial" w:cs="Arial"/>
          <w:sz w:val="22"/>
          <w:szCs w:val="22"/>
        </w:rPr>
      </w:pPr>
    </w:p>
    <w:p w:rsidR="007F4968" w:rsidRPr="00A10CC1" w:rsidRDefault="00605FBE" w:rsidP="00605FBE">
      <w:pPr>
        <w:jc w:val="both"/>
        <w:rPr>
          <w:rFonts w:ascii="Arial" w:hAnsi="Arial" w:cs="Arial"/>
          <w:sz w:val="22"/>
          <w:szCs w:val="22"/>
        </w:rPr>
      </w:pPr>
      <w:r w:rsidRPr="00A10CC1">
        <w:rPr>
          <w:rFonts w:ascii="Arial" w:hAnsi="Arial" w:cs="Arial"/>
          <w:b/>
          <w:sz w:val="22"/>
          <w:szCs w:val="22"/>
        </w:rPr>
        <w:t>6.10.</w:t>
      </w:r>
      <w:r w:rsidRPr="00A10CC1">
        <w:rPr>
          <w:rFonts w:ascii="Arial" w:hAnsi="Arial" w:cs="Arial"/>
          <w:sz w:val="22"/>
          <w:szCs w:val="22"/>
        </w:rPr>
        <w:t xml:space="preserve"> A vállalkozó a </w:t>
      </w:r>
      <w:r w:rsidR="007F4968" w:rsidRPr="00A10CC1">
        <w:rPr>
          <w:rFonts w:ascii="Arial" w:hAnsi="Arial" w:cs="Arial"/>
          <w:sz w:val="22"/>
          <w:szCs w:val="22"/>
        </w:rPr>
        <w:t xml:space="preserve">munkavégzés </w:t>
      </w:r>
      <w:r w:rsidRPr="00A10CC1">
        <w:rPr>
          <w:rFonts w:ascii="Arial" w:hAnsi="Arial" w:cs="Arial"/>
          <w:sz w:val="22"/>
          <w:szCs w:val="22"/>
        </w:rPr>
        <w:t>során köteles a munkaterületet tisztán és rendezetten tartani</w:t>
      </w:r>
      <w:r w:rsidR="007F4968" w:rsidRPr="00A10CC1">
        <w:rPr>
          <w:rFonts w:ascii="Arial" w:hAnsi="Arial" w:cs="Arial"/>
          <w:sz w:val="22"/>
          <w:szCs w:val="22"/>
        </w:rPr>
        <w:t>,</w:t>
      </w:r>
      <w:r w:rsidRPr="00A10CC1">
        <w:rPr>
          <w:rFonts w:ascii="Arial" w:hAnsi="Arial" w:cs="Arial"/>
          <w:sz w:val="22"/>
          <w:szCs w:val="22"/>
        </w:rPr>
        <w:t xml:space="preserve"> a felhasználásra nem kerülő anyagokat, a hulladékot, építési törmeléket a munkaterületről elszállítani.</w:t>
      </w:r>
    </w:p>
    <w:p w:rsidR="00605FBE" w:rsidRPr="00A10CC1" w:rsidRDefault="00605FBE" w:rsidP="00605FBE">
      <w:pPr>
        <w:jc w:val="both"/>
        <w:rPr>
          <w:rFonts w:ascii="Arial" w:hAnsi="Arial" w:cs="Arial"/>
          <w:sz w:val="22"/>
          <w:szCs w:val="22"/>
        </w:rPr>
      </w:pPr>
      <w:r w:rsidRPr="00A10CC1">
        <w:rPr>
          <w:rFonts w:ascii="Arial" w:hAnsi="Arial" w:cs="Arial"/>
          <w:sz w:val="22"/>
          <w:szCs w:val="22"/>
        </w:rPr>
        <w:t xml:space="preserve"> </w:t>
      </w:r>
    </w:p>
    <w:p w:rsidR="007F4968" w:rsidRPr="00A10CC1" w:rsidRDefault="00605FBE" w:rsidP="00605FBE">
      <w:pPr>
        <w:tabs>
          <w:tab w:val="left" w:pos="720"/>
        </w:tabs>
        <w:jc w:val="both"/>
        <w:rPr>
          <w:rFonts w:ascii="Arial" w:hAnsi="Arial" w:cs="Arial"/>
          <w:sz w:val="22"/>
          <w:szCs w:val="22"/>
        </w:rPr>
      </w:pPr>
      <w:r w:rsidRPr="00A10CC1">
        <w:rPr>
          <w:rFonts w:ascii="Arial" w:hAnsi="Arial" w:cs="Arial"/>
          <w:b/>
          <w:sz w:val="22"/>
          <w:szCs w:val="22"/>
        </w:rPr>
        <w:t xml:space="preserve">6.11. </w:t>
      </w:r>
      <w:r w:rsidRPr="00A10CC1">
        <w:rPr>
          <w:rFonts w:ascii="Arial" w:hAnsi="Arial" w:cs="Arial"/>
          <w:sz w:val="22"/>
          <w:szCs w:val="22"/>
        </w:rPr>
        <w:t>Megrendelő gondoskodik arról, hogy az esetlegesen fellépő műszaki hibákról a Vállalkozó szakemberei haladéktalanul tudomást szerezzenek.</w:t>
      </w:r>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ab/>
      </w:r>
      <w:r w:rsidRPr="00A10CC1">
        <w:rPr>
          <w:rFonts w:ascii="Arial" w:hAnsi="Arial" w:cs="Arial"/>
          <w:sz w:val="22"/>
          <w:szCs w:val="22"/>
        </w:rPr>
        <w:br/>
      </w:r>
      <w:r w:rsidRPr="00A10CC1">
        <w:rPr>
          <w:rFonts w:ascii="Arial" w:hAnsi="Arial" w:cs="Arial"/>
          <w:b/>
          <w:sz w:val="22"/>
          <w:szCs w:val="22"/>
        </w:rPr>
        <w:t xml:space="preserve">6.12. </w:t>
      </w:r>
      <w:r w:rsidRPr="00A10CC1">
        <w:rPr>
          <w:rFonts w:ascii="Arial" w:hAnsi="Arial" w:cs="Arial"/>
          <w:sz w:val="22"/>
          <w:szCs w:val="22"/>
        </w:rPr>
        <w:t>Indokolatlan riasztás esetén Vállalkozó jogosult a felvonulási és a hozzá kapcsolódó szállítási díjat Megrendelő felé leszámlázni.</w:t>
      </w:r>
    </w:p>
    <w:p w:rsidR="007F4968" w:rsidRPr="00A10CC1" w:rsidRDefault="007F4968" w:rsidP="00605FBE">
      <w:pPr>
        <w:tabs>
          <w:tab w:val="left" w:pos="720"/>
        </w:tabs>
        <w:jc w:val="both"/>
        <w:rPr>
          <w:rFonts w:ascii="Arial" w:hAnsi="Arial" w:cs="Arial"/>
          <w:sz w:val="22"/>
          <w:szCs w:val="22"/>
        </w:rPr>
      </w:pPr>
    </w:p>
    <w:p w:rsidR="007F4968" w:rsidRPr="00A10CC1" w:rsidRDefault="00605FBE" w:rsidP="00605FBE">
      <w:pPr>
        <w:tabs>
          <w:tab w:val="left" w:pos="720"/>
        </w:tabs>
        <w:ind w:left="720" w:hanging="720"/>
        <w:jc w:val="both"/>
        <w:rPr>
          <w:rFonts w:ascii="Arial" w:hAnsi="Arial" w:cs="Arial"/>
          <w:sz w:val="22"/>
          <w:szCs w:val="22"/>
        </w:rPr>
      </w:pPr>
      <w:r w:rsidRPr="00A10CC1">
        <w:rPr>
          <w:rFonts w:ascii="Arial" w:hAnsi="Arial" w:cs="Arial"/>
          <w:b/>
          <w:sz w:val="22"/>
          <w:szCs w:val="22"/>
        </w:rPr>
        <w:t xml:space="preserve">6.13. </w:t>
      </w:r>
      <w:r w:rsidRPr="00A10CC1">
        <w:rPr>
          <w:rFonts w:ascii="Arial" w:hAnsi="Arial" w:cs="Arial"/>
          <w:sz w:val="22"/>
          <w:szCs w:val="22"/>
        </w:rPr>
        <w:t>Vállalkozó nem teljesítése vagy nem szerződésszerű teljesítése esetén megrendelő</w:t>
      </w:r>
    </w:p>
    <w:p w:rsidR="007F4968" w:rsidRPr="00A10CC1" w:rsidRDefault="007F4968" w:rsidP="00605FBE">
      <w:pPr>
        <w:tabs>
          <w:tab w:val="left" w:pos="720"/>
        </w:tabs>
        <w:ind w:left="720" w:hanging="720"/>
        <w:jc w:val="both"/>
        <w:rPr>
          <w:rFonts w:ascii="Arial" w:hAnsi="Arial" w:cs="Arial"/>
          <w:sz w:val="22"/>
          <w:szCs w:val="22"/>
        </w:rPr>
      </w:pPr>
      <w:proofErr w:type="gramStart"/>
      <w:r w:rsidRPr="00A10CC1">
        <w:rPr>
          <w:rFonts w:ascii="Arial" w:hAnsi="Arial" w:cs="Arial"/>
          <w:sz w:val="22"/>
          <w:szCs w:val="22"/>
        </w:rPr>
        <w:t>é</w:t>
      </w:r>
      <w:r w:rsidR="00605FBE" w:rsidRPr="00A10CC1">
        <w:rPr>
          <w:rFonts w:ascii="Arial" w:hAnsi="Arial" w:cs="Arial"/>
          <w:sz w:val="22"/>
          <w:szCs w:val="22"/>
        </w:rPr>
        <w:t>rvényesítheti</w:t>
      </w:r>
      <w:proofErr w:type="gramEnd"/>
      <w:r w:rsidR="00605FBE" w:rsidRPr="00A10CC1">
        <w:rPr>
          <w:rFonts w:ascii="Arial" w:hAnsi="Arial" w:cs="Arial"/>
          <w:sz w:val="22"/>
          <w:szCs w:val="22"/>
        </w:rPr>
        <w:t xml:space="preserve"> kötbérigényét vagy – Megrendelő választása szerint – jogosult jelen</w:t>
      </w:r>
      <w:r w:rsidR="001C267A" w:rsidRPr="00A10CC1">
        <w:rPr>
          <w:rFonts w:ascii="Arial" w:hAnsi="Arial" w:cs="Arial"/>
          <w:sz w:val="22"/>
          <w:szCs w:val="22"/>
        </w:rPr>
        <w:t xml:space="preserve"> </w:t>
      </w:r>
    </w:p>
    <w:p w:rsidR="00605FBE" w:rsidRPr="00A10CC1" w:rsidRDefault="00605FBE" w:rsidP="00605FBE">
      <w:pPr>
        <w:tabs>
          <w:tab w:val="left" w:pos="720"/>
        </w:tabs>
        <w:ind w:left="720" w:hanging="720"/>
        <w:jc w:val="both"/>
        <w:rPr>
          <w:rFonts w:ascii="Arial" w:hAnsi="Arial" w:cs="Arial"/>
          <w:sz w:val="22"/>
          <w:szCs w:val="22"/>
        </w:rPr>
      </w:pPr>
      <w:proofErr w:type="gramStart"/>
      <w:r w:rsidRPr="00A10CC1">
        <w:rPr>
          <w:rFonts w:ascii="Arial" w:hAnsi="Arial" w:cs="Arial"/>
          <w:sz w:val="22"/>
          <w:szCs w:val="22"/>
        </w:rPr>
        <w:t>szerződéstől</w:t>
      </w:r>
      <w:proofErr w:type="gramEnd"/>
      <w:r w:rsidRPr="00A10CC1">
        <w:rPr>
          <w:rFonts w:ascii="Arial" w:hAnsi="Arial" w:cs="Arial"/>
          <w:sz w:val="22"/>
          <w:szCs w:val="22"/>
        </w:rPr>
        <w:t xml:space="preserve"> elállni és kötbért meghaladó kárát érvényesíteni.</w:t>
      </w:r>
    </w:p>
    <w:p w:rsidR="007F4968" w:rsidRPr="00A10CC1" w:rsidRDefault="007F4968" w:rsidP="00605FBE">
      <w:pPr>
        <w:tabs>
          <w:tab w:val="left" w:pos="720"/>
        </w:tabs>
        <w:ind w:left="720" w:hanging="720"/>
        <w:jc w:val="both"/>
        <w:rPr>
          <w:rFonts w:ascii="Arial" w:hAnsi="Arial" w:cs="Arial"/>
          <w:b/>
          <w:sz w:val="22"/>
          <w:szCs w:val="22"/>
        </w:rPr>
      </w:pPr>
    </w:p>
    <w:p w:rsidR="00605FBE" w:rsidRPr="00A10CC1" w:rsidRDefault="00605FBE" w:rsidP="00605FBE">
      <w:pPr>
        <w:tabs>
          <w:tab w:val="left" w:pos="720"/>
        </w:tabs>
        <w:ind w:left="720" w:hanging="720"/>
        <w:jc w:val="both"/>
        <w:rPr>
          <w:rFonts w:ascii="Arial" w:hAnsi="Arial" w:cs="Arial"/>
          <w:sz w:val="22"/>
          <w:szCs w:val="22"/>
        </w:rPr>
      </w:pPr>
      <w:r w:rsidRPr="00A10CC1">
        <w:rPr>
          <w:rFonts w:ascii="Arial" w:hAnsi="Arial" w:cs="Arial"/>
          <w:b/>
          <w:sz w:val="22"/>
          <w:szCs w:val="22"/>
        </w:rPr>
        <w:t>6.13.1.</w:t>
      </w:r>
      <w:r w:rsidRPr="00A10CC1">
        <w:rPr>
          <w:rFonts w:ascii="Arial" w:hAnsi="Arial" w:cs="Arial"/>
          <w:sz w:val="22"/>
          <w:szCs w:val="22"/>
        </w:rPr>
        <w:t xml:space="preserve">  Késedelmi kötbér mértéke:</w:t>
      </w:r>
    </w:p>
    <w:p w:rsidR="00605FBE" w:rsidRPr="00A10CC1" w:rsidRDefault="00605FBE" w:rsidP="00605FBE">
      <w:pPr>
        <w:tabs>
          <w:tab w:val="left" w:pos="720"/>
        </w:tabs>
        <w:ind w:left="720" w:hanging="720"/>
        <w:jc w:val="both"/>
        <w:rPr>
          <w:rFonts w:ascii="Arial" w:hAnsi="Arial" w:cs="Arial"/>
          <w:sz w:val="22"/>
          <w:szCs w:val="22"/>
        </w:rPr>
      </w:pPr>
      <w:r w:rsidRPr="00A10CC1">
        <w:rPr>
          <w:rFonts w:ascii="Arial" w:hAnsi="Arial" w:cs="Arial"/>
          <w:sz w:val="22"/>
          <w:szCs w:val="22"/>
        </w:rPr>
        <w:t>Azonnali hibaelhárítást igénylő munkánál a számla összegének (</w:t>
      </w:r>
      <w:r w:rsidR="00C553B9">
        <w:rPr>
          <w:rFonts w:ascii="Arial" w:hAnsi="Arial" w:cs="Arial"/>
          <w:sz w:val="22"/>
          <w:szCs w:val="22"/>
        </w:rPr>
        <w:t xml:space="preserve">nettó </w:t>
      </w:r>
      <w:r w:rsidRPr="00A10CC1">
        <w:rPr>
          <w:rFonts w:ascii="Arial" w:hAnsi="Arial" w:cs="Arial"/>
          <w:sz w:val="22"/>
          <w:szCs w:val="22"/>
        </w:rPr>
        <w:t>díj)</w:t>
      </w:r>
    </w:p>
    <w:p w:rsidR="00605FBE" w:rsidRPr="00A10CC1" w:rsidRDefault="00605FBE" w:rsidP="00605FBE">
      <w:pPr>
        <w:numPr>
          <w:ilvl w:val="0"/>
          <w:numId w:val="2"/>
        </w:numPr>
        <w:jc w:val="both"/>
        <w:rPr>
          <w:rFonts w:ascii="Arial" w:hAnsi="Arial" w:cs="Arial"/>
          <w:sz w:val="22"/>
          <w:szCs w:val="22"/>
        </w:rPr>
      </w:pPr>
      <w:r w:rsidRPr="00A10CC1">
        <w:rPr>
          <w:rFonts w:ascii="Arial" w:hAnsi="Arial" w:cs="Arial"/>
          <w:sz w:val="22"/>
          <w:szCs w:val="22"/>
        </w:rPr>
        <w:t>1 óra késés esetén: 10%-</w:t>
      </w:r>
      <w:proofErr w:type="gramStart"/>
      <w:r w:rsidRPr="00A10CC1">
        <w:rPr>
          <w:rFonts w:ascii="Arial" w:hAnsi="Arial" w:cs="Arial"/>
          <w:sz w:val="22"/>
          <w:szCs w:val="22"/>
        </w:rPr>
        <w:t>a</w:t>
      </w:r>
      <w:proofErr w:type="gramEnd"/>
    </w:p>
    <w:p w:rsidR="00605FBE" w:rsidRPr="00A10CC1" w:rsidRDefault="00605FBE" w:rsidP="00605FBE">
      <w:pPr>
        <w:numPr>
          <w:ilvl w:val="0"/>
          <w:numId w:val="2"/>
        </w:numPr>
        <w:jc w:val="both"/>
        <w:rPr>
          <w:rFonts w:ascii="Arial" w:hAnsi="Arial" w:cs="Arial"/>
          <w:sz w:val="22"/>
          <w:szCs w:val="22"/>
        </w:rPr>
      </w:pPr>
      <w:r w:rsidRPr="00A10CC1">
        <w:rPr>
          <w:rFonts w:ascii="Arial" w:hAnsi="Arial" w:cs="Arial"/>
          <w:sz w:val="22"/>
          <w:szCs w:val="22"/>
        </w:rPr>
        <w:t>2 óra késés esetén: 25%-</w:t>
      </w:r>
      <w:proofErr w:type="gramStart"/>
      <w:r w:rsidRPr="00A10CC1">
        <w:rPr>
          <w:rFonts w:ascii="Arial" w:hAnsi="Arial" w:cs="Arial"/>
          <w:sz w:val="22"/>
          <w:szCs w:val="22"/>
        </w:rPr>
        <w:t>a</w:t>
      </w:r>
      <w:proofErr w:type="gramEnd"/>
    </w:p>
    <w:p w:rsidR="00605FBE" w:rsidRPr="00A10CC1" w:rsidRDefault="00605FBE" w:rsidP="00605FBE">
      <w:pPr>
        <w:numPr>
          <w:ilvl w:val="0"/>
          <w:numId w:val="2"/>
        </w:numPr>
        <w:jc w:val="both"/>
        <w:rPr>
          <w:rFonts w:ascii="Arial" w:hAnsi="Arial" w:cs="Arial"/>
          <w:sz w:val="22"/>
          <w:szCs w:val="22"/>
        </w:rPr>
      </w:pPr>
      <w:r w:rsidRPr="00A10CC1">
        <w:rPr>
          <w:rFonts w:ascii="Arial" w:hAnsi="Arial" w:cs="Arial"/>
          <w:sz w:val="22"/>
          <w:szCs w:val="22"/>
        </w:rPr>
        <w:t>3 vagy több óra esetén: 85%-</w:t>
      </w:r>
      <w:proofErr w:type="gramStart"/>
      <w:r w:rsidRPr="00A10CC1">
        <w:rPr>
          <w:rFonts w:ascii="Arial" w:hAnsi="Arial" w:cs="Arial"/>
          <w:sz w:val="22"/>
          <w:szCs w:val="22"/>
        </w:rPr>
        <w:t>a.</w:t>
      </w:r>
      <w:proofErr w:type="gramEnd"/>
    </w:p>
    <w:p w:rsidR="00605FBE" w:rsidRPr="00A10CC1" w:rsidRDefault="00605FBE" w:rsidP="00605FBE">
      <w:pPr>
        <w:tabs>
          <w:tab w:val="left" w:pos="720"/>
        </w:tabs>
        <w:jc w:val="both"/>
        <w:rPr>
          <w:rFonts w:ascii="Arial" w:hAnsi="Arial" w:cs="Arial"/>
          <w:sz w:val="22"/>
          <w:szCs w:val="22"/>
        </w:rPr>
      </w:pPr>
      <w:r w:rsidRPr="00A10CC1">
        <w:rPr>
          <w:rFonts w:ascii="Arial" w:hAnsi="Arial" w:cs="Arial"/>
          <w:sz w:val="22"/>
          <w:szCs w:val="22"/>
        </w:rPr>
        <w:t xml:space="preserve">Azonnali hibaelhárítást nem igénylő munkánál a számla összegének </w:t>
      </w:r>
      <w:r w:rsidR="00C553B9">
        <w:rPr>
          <w:rFonts w:ascii="Arial" w:hAnsi="Arial" w:cs="Arial"/>
          <w:sz w:val="22"/>
          <w:szCs w:val="22"/>
        </w:rPr>
        <w:t xml:space="preserve">(nettó </w:t>
      </w:r>
      <w:r w:rsidRPr="00A10CC1">
        <w:rPr>
          <w:rFonts w:ascii="Arial" w:hAnsi="Arial" w:cs="Arial"/>
          <w:sz w:val="22"/>
          <w:szCs w:val="22"/>
        </w:rPr>
        <w:t>díj)</w:t>
      </w:r>
    </w:p>
    <w:p w:rsidR="00605FBE" w:rsidRPr="00A10CC1" w:rsidRDefault="00605FBE" w:rsidP="00605FBE">
      <w:pPr>
        <w:numPr>
          <w:ilvl w:val="0"/>
          <w:numId w:val="2"/>
        </w:numPr>
        <w:jc w:val="both"/>
        <w:rPr>
          <w:rFonts w:ascii="Arial" w:hAnsi="Arial" w:cs="Arial"/>
          <w:sz w:val="22"/>
          <w:szCs w:val="22"/>
        </w:rPr>
      </w:pPr>
      <w:r w:rsidRPr="00A10CC1">
        <w:rPr>
          <w:rFonts w:ascii="Arial" w:hAnsi="Arial" w:cs="Arial"/>
          <w:sz w:val="22"/>
          <w:szCs w:val="22"/>
        </w:rPr>
        <w:t>7 nap késés esetén: 25%-</w:t>
      </w:r>
      <w:proofErr w:type="gramStart"/>
      <w:r w:rsidRPr="00A10CC1">
        <w:rPr>
          <w:rFonts w:ascii="Arial" w:hAnsi="Arial" w:cs="Arial"/>
          <w:sz w:val="22"/>
          <w:szCs w:val="22"/>
        </w:rPr>
        <w:t>a</w:t>
      </w:r>
      <w:proofErr w:type="gramEnd"/>
    </w:p>
    <w:p w:rsidR="00605FBE" w:rsidRPr="00A10CC1" w:rsidRDefault="00605FBE" w:rsidP="00605FBE">
      <w:pPr>
        <w:numPr>
          <w:ilvl w:val="0"/>
          <w:numId w:val="2"/>
        </w:numPr>
        <w:jc w:val="both"/>
        <w:rPr>
          <w:rFonts w:ascii="Arial" w:hAnsi="Arial" w:cs="Arial"/>
          <w:sz w:val="22"/>
          <w:szCs w:val="22"/>
        </w:rPr>
      </w:pPr>
      <w:r w:rsidRPr="00A10CC1">
        <w:rPr>
          <w:rFonts w:ascii="Arial" w:hAnsi="Arial" w:cs="Arial"/>
          <w:sz w:val="22"/>
          <w:szCs w:val="22"/>
        </w:rPr>
        <w:t>14 vagy több nap késés esetén: 85%-</w:t>
      </w:r>
      <w:proofErr w:type="gramStart"/>
      <w:r w:rsidRPr="00A10CC1">
        <w:rPr>
          <w:rFonts w:ascii="Arial" w:hAnsi="Arial" w:cs="Arial"/>
          <w:sz w:val="22"/>
          <w:szCs w:val="22"/>
        </w:rPr>
        <w:t>a.</w:t>
      </w:r>
      <w:proofErr w:type="gramEnd"/>
    </w:p>
    <w:p w:rsidR="007F4968" w:rsidRPr="00A10CC1" w:rsidRDefault="007F4968" w:rsidP="007F4968">
      <w:pPr>
        <w:ind w:left="360"/>
        <w:jc w:val="both"/>
        <w:rPr>
          <w:rFonts w:ascii="Arial" w:hAnsi="Arial" w:cs="Arial"/>
          <w:sz w:val="22"/>
          <w:szCs w:val="22"/>
        </w:rPr>
      </w:pPr>
    </w:p>
    <w:p w:rsidR="00605FBE" w:rsidRPr="00A10CC1" w:rsidRDefault="00605FBE" w:rsidP="00605FBE">
      <w:pPr>
        <w:tabs>
          <w:tab w:val="left" w:pos="720"/>
        </w:tabs>
        <w:jc w:val="both"/>
        <w:rPr>
          <w:rFonts w:ascii="Arial" w:hAnsi="Arial" w:cs="Arial"/>
          <w:sz w:val="22"/>
          <w:szCs w:val="22"/>
        </w:rPr>
      </w:pPr>
      <w:r w:rsidRPr="00A10CC1">
        <w:rPr>
          <w:rFonts w:ascii="Arial" w:hAnsi="Arial" w:cs="Arial"/>
          <w:b/>
          <w:sz w:val="22"/>
          <w:szCs w:val="22"/>
        </w:rPr>
        <w:t xml:space="preserve">6.14. </w:t>
      </w:r>
      <w:r w:rsidRPr="00A10CC1">
        <w:rPr>
          <w:rFonts w:ascii="Arial" w:hAnsi="Arial" w:cs="Arial"/>
          <w:sz w:val="22"/>
          <w:szCs w:val="22"/>
        </w:rPr>
        <w:t xml:space="preserve">Vállalkozó a munkák elvégzése során használt anyagot nem használhat fel, </w:t>
      </w:r>
      <w:proofErr w:type="gramStart"/>
      <w:r w:rsidRPr="00A10CC1">
        <w:rPr>
          <w:rFonts w:ascii="Arial" w:hAnsi="Arial" w:cs="Arial"/>
          <w:sz w:val="22"/>
          <w:szCs w:val="22"/>
        </w:rPr>
        <w:t>kivéve</w:t>
      </w:r>
      <w:proofErr w:type="gramEnd"/>
      <w:r w:rsidRPr="00A10CC1">
        <w:rPr>
          <w:rFonts w:ascii="Arial" w:hAnsi="Arial" w:cs="Arial"/>
          <w:sz w:val="22"/>
          <w:szCs w:val="22"/>
        </w:rPr>
        <w:t xml:space="preserve"> amikor Megrendelő utasítására kerül sor a használt anyag felhasználására.</w:t>
      </w:r>
    </w:p>
    <w:p w:rsidR="007F4968" w:rsidRPr="00A10CC1" w:rsidRDefault="007F4968" w:rsidP="00605FBE">
      <w:pPr>
        <w:tabs>
          <w:tab w:val="left" w:pos="720"/>
        </w:tabs>
        <w:jc w:val="both"/>
        <w:rPr>
          <w:rFonts w:ascii="Arial" w:hAnsi="Arial" w:cs="Arial"/>
          <w:sz w:val="22"/>
          <w:szCs w:val="22"/>
        </w:rPr>
      </w:pPr>
    </w:p>
    <w:p w:rsidR="00605FBE" w:rsidRPr="00A10CC1" w:rsidRDefault="00605FBE" w:rsidP="00605FBE">
      <w:pPr>
        <w:keepNext/>
        <w:jc w:val="both"/>
        <w:rPr>
          <w:rFonts w:ascii="Arial" w:hAnsi="Arial" w:cs="Arial"/>
          <w:sz w:val="22"/>
          <w:szCs w:val="22"/>
        </w:rPr>
      </w:pPr>
      <w:r w:rsidRPr="00A10CC1">
        <w:rPr>
          <w:rFonts w:ascii="Arial" w:hAnsi="Arial" w:cs="Arial"/>
          <w:b/>
          <w:sz w:val="22"/>
          <w:szCs w:val="22"/>
        </w:rPr>
        <w:t>6.15.</w:t>
      </w:r>
      <w:r w:rsidRPr="00A10CC1">
        <w:rPr>
          <w:rFonts w:ascii="Arial" w:hAnsi="Arial" w:cs="Arial"/>
          <w:sz w:val="22"/>
          <w:szCs w:val="22"/>
        </w:rPr>
        <w:t xml:space="preserve"> A Vállalkozó köteles felelősségbiztosítást kötni a jelen vállalkozási szerződés alapján végzett munkák teljes időszakára (szerződés időtartamára), amelynek éves nagysága el kell, hogy érje az éves megrendelés nagyságát. Amennyiben vállalkozónak már van felelősségbiztosítása, akkor köteles igazolni annak meglétét, és annak az éves megrendelés nagyságrendjéhez igazodóan a szerződés teljes időszakára fenn kell állnia.</w:t>
      </w:r>
    </w:p>
    <w:p w:rsidR="007F4968" w:rsidRPr="00A10CC1" w:rsidRDefault="007F4968" w:rsidP="00605FBE">
      <w:pPr>
        <w:keepNext/>
        <w:jc w:val="both"/>
        <w:rPr>
          <w:rFonts w:ascii="Arial" w:hAnsi="Arial" w:cs="Arial"/>
          <w:sz w:val="22"/>
          <w:szCs w:val="22"/>
        </w:rPr>
      </w:pPr>
    </w:p>
    <w:p w:rsidR="00605FBE" w:rsidRPr="00A10CC1" w:rsidRDefault="00605FBE" w:rsidP="00605FBE">
      <w:pPr>
        <w:keepNext/>
        <w:jc w:val="both"/>
        <w:rPr>
          <w:rFonts w:ascii="Arial" w:hAnsi="Arial" w:cs="Arial"/>
          <w:sz w:val="22"/>
          <w:szCs w:val="22"/>
        </w:rPr>
      </w:pPr>
      <w:r w:rsidRPr="00A10CC1">
        <w:rPr>
          <w:rFonts w:ascii="Arial" w:hAnsi="Arial" w:cs="Arial"/>
          <w:b/>
          <w:sz w:val="22"/>
          <w:szCs w:val="22"/>
        </w:rPr>
        <w:t xml:space="preserve">6.16. </w:t>
      </w:r>
      <w:r w:rsidRPr="00A10CC1">
        <w:rPr>
          <w:rFonts w:ascii="Arial" w:hAnsi="Arial" w:cs="Arial"/>
          <w:sz w:val="22"/>
          <w:szCs w:val="22"/>
        </w:rPr>
        <w:t xml:space="preserve">A Vállalkozót az általa elvégzett munkák után </w:t>
      </w:r>
      <w:r w:rsidR="0039740A">
        <w:rPr>
          <w:rFonts w:ascii="Arial" w:hAnsi="Arial" w:cs="Arial"/>
          <w:sz w:val="22"/>
          <w:szCs w:val="22"/>
        </w:rPr>
        <w:t xml:space="preserve">– kivéve a fűnyírási feladatellátást - </w:t>
      </w:r>
      <w:r w:rsidR="00AB6887">
        <w:rPr>
          <w:rFonts w:ascii="Arial" w:hAnsi="Arial" w:cs="Arial"/>
          <w:sz w:val="22"/>
          <w:szCs w:val="22"/>
        </w:rPr>
        <w:t xml:space="preserve">12 hónap jótállási kötelezettség terheli. </w:t>
      </w:r>
      <w:r w:rsidRPr="00A10CC1">
        <w:rPr>
          <w:rFonts w:ascii="Arial" w:hAnsi="Arial" w:cs="Arial"/>
          <w:sz w:val="22"/>
          <w:szCs w:val="22"/>
        </w:rPr>
        <w:t xml:space="preserve"> </w:t>
      </w:r>
    </w:p>
    <w:p w:rsidR="007F4968" w:rsidRPr="00A10CC1" w:rsidRDefault="007F4968" w:rsidP="007F4968">
      <w:pPr>
        <w:tabs>
          <w:tab w:val="left" w:pos="720"/>
        </w:tabs>
        <w:jc w:val="both"/>
        <w:rPr>
          <w:rFonts w:ascii="Arial" w:hAnsi="Arial" w:cs="Arial"/>
          <w:sz w:val="22"/>
          <w:szCs w:val="22"/>
        </w:rPr>
      </w:pPr>
    </w:p>
    <w:p w:rsidR="0006296D" w:rsidRDefault="0006296D" w:rsidP="007F4968">
      <w:pPr>
        <w:tabs>
          <w:tab w:val="left" w:pos="720"/>
        </w:tabs>
        <w:jc w:val="both"/>
        <w:rPr>
          <w:rFonts w:ascii="Arial" w:hAnsi="Arial" w:cs="Arial"/>
          <w:sz w:val="22"/>
          <w:szCs w:val="22"/>
        </w:rPr>
      </w:pPr>
      <w:r w:rsidRPr="00A10CC1">
        <w:rPr>
          <w:rFonts w:ascii="Arial" w:hAnsi="Arial" w:cs="Arial"/>
          <w:b/>
          <w:sz w:val="22"/>
          <w:szCs w:val="22"/>
        </w:rPr>
        <w:t xml:space="preserve">6.17. </w:t>
      </w:r>
      <w:r w:rsidRPr="00C553B9">
        <w:rPr>
          <w:rFonts w:ascii="Arial" w:hAnsi="Arial" w:cs="Arial"/>
          <w:sz w:val="22"/>
          <w:szCs w:val="22"/>
        </w:rPr>
        <w:t xml:space="preserve">Hibaelhárítási és karbantartási munkák késedelmes megkezdése vagy meghiúsulása esetén </w:t>
      </w:r>
      <w:r w:rsidR="00AB6887" w:rsidRPr="00C553B9">
        <w:rPr>
          <w:rFonts w:ascii="Arial" w:hAnsi="Arial" w:cs="Arial"/>
          <w:sz w:val="22"/>
          <w:szCs w:val="22"/>
        </w:rPr>
        <w:t xml:space="preserve">Megrendelő </w:t>
      </w:r>
      <w:r w:rsidRPr="00C553B9">
        <w:rPr>
          <w:rFonts w:ascii="Arial" w:hAnsi="Arial" w:cs="Arial"/>
          <w:sz w:val="22"/>
          <w:szCs w:val="22"/>
        </w:rPr>
        <w:t xml:space="preserve">jogosult a munkáknak más </w:t>
      </w:r>
      <w:r w:rsidR="00AB6887" w:rsidRPr="00C553B9">
        <w:rPr>
          <w:rFonts w:ascii="Arial" w:hAnsi="Arial" w:cs="Arial"/>
          <w:sz w:val="22"/>
          <w:szCs w:val="22"/>
        </w:rPr>
        <w:t xml:space="preserve">vállalkozóval </w:t>
      </w:r>
      <w:r w:rsidRPr="00C553B9">
        <w:rPr>
          <w:rFonts w:ascii="Arial" w:hAnsi="Arial" w:cs="Arial"/>
          <w:sz w:val="22"/>
          <w:szCs w:val="22"/>
        </w:rPr>
        <w:t>történő elvégeztetésére és ennek következtében felmerülő költségek és károk Vállalkozóra hárítására.</w:t>
      </w:r>
    </w:p>
    <w:p w:rsidR="009B5F5F" w:rsidRDefault="009B5F5F" w:rsidP="007F4968">
      <w:pPr>
        <w:tabs>
          <w:tab w:val="left" w:pos="720"/>
        </w:tabs>
        <w:jc w:val="both"/>
        <w:rPr>
          <w:rFonts w:ascii="Arial" w:hAnsi="Arial" w:cs="Arial"/>
          <w:sz w:val="22"/>
          <w:szCs w:val="22"/>
        </w:rPr>
      </w:pPr>
    </w:p>
    <w:p w:rsidR="009B5F5F" w:rsidRDefault="009B5F5F" w:rsidP="007F4968">
      <w:pPr>
        <w:tabs>
          <w:tab w:val="left" w:pos="720"/>
        </w:tabs>
        <w:jc w:val="both"/>
        <w:rPr>
          <w:rFonts w:ascii="Arial" w:hAnsi="Arial" w:cs="Arial"/>
          <w:sz w:val="22"/>
          <w:szCs w:val="22"/>
        </w:rPr>
      </w:pPr>
      <w:r w:rsidRPr="009B5F5F">
        <w:rPr>
          <w:rFonts w:ascii="Arial" w:hAnsi="Arial" w:cs="Arial"/>
          <w:b/>
          <w:sz w:val="22"/>
          <w:szCs w:val="22"/>
        </w:rPr>
        <w:t xml:space="preserve">6.18. </w:t>
      </w:r>
      <w:r>
        <w:rPr>
          <w:rFonts w:ascii="Arial" w:hAnsi="Arial" w:cs="Arial"/>
          <w:sz w:val="22"/>
          <w:szCs w:val="22"/>
        </w:rPr>
        <w:t>Az esetileg megrendelt munkák kezdő időpontja: munkaterület Megrendelő általi biztosítása</w:t>
      </w:r>
    </w:p>
    <w:p w:rsidR="009B5F5F" w:rsidRPr="009B5F5F" w:rsidRDefault="009B5F5F" w:rsidP="007F4968">
      <w:pPr>
        <w:tabs>
          <w:tab w:val="left" w:pos="720"/>
        </w:tabs>
        <w:jc w:val="both"/>
        <w:rPr>
          <w:rFonts w:ascii="Arial" w:hAnsi="Arial" w:cs="Arial"/>
          <w:sz w:val="22"/>
          <w:szCs w:val="22"/>
        </w:rPr>
      </w:pPr>
      <w:r>
        <w:rPr>
          <w:rFonts w:ascii="Arial" w:hAnsi="Arial" w:cs="Arial"/>
          <w:sz w:val="22"/>
          <w:szCs w:val="22"/>
        </w:rPr>
        <w:t xml:space="preserve">Az esetileg megrendelt munkák befejező időpontja: az eseti megrendelésen megadott határidő szerint, a munka készre jelentésével    </w:t>
      </w:r>
    </w:p>
    <w:p w:rsidR="0006296D" w:rsidRPr="00A10CC1" w:rsidRDefault="0006296D" w:rsidP="007F4968">
      <w:pPr>
        <w:tabs>
          <w:tab w:val="left" w:pos="720"/>
        </w:tabs>
        <w:jc w:val="both"/>
        <w:rPr>
          <w:rFonts w:ascii="Arial" w:hAnsi="Arial" w:cs="Arial"/>
          <w:sz w:val="22"/>
          <w:szCs w:val="22"/>
        </w:rPr>
      </w:pPr>
    </w:p>
    <w:p w:rsidR="00605FBE" w:rsidRPr="00A10CC1" w:rsidRDefault="007F4968" w:rsidP="007F4968">
      <w:pPr>
        <w:tabs>
          <w:tab w:val="left" w:pos="720"/>
        </w:tabs>
        <w:jc w:val="both"/>
        <w:rPr>
          <w:rFonts w:ascii="Arial" w:hAnsi="Arial" w:cs="Arial"/>
          <w:b/>
          <w:sz w:val="22"/>
          <w:szCs w:val="22"/>
        </w:rPr>
      </w:pPr>
      <w:r w:rsidRPr="00A10CC1">
        <w:rPr>
          <w:rFonts w:ascii="Arial" w:hAnsi="Arial" w:cs="Arial"/>
          <w:b/>
          <w:sz w:val="22"/>
          <w:szCs w:val="22"/>
        </w:rPr>
        <w:t>7.</w:t>
      </w:r>
      <w:r w:rsidR="00A267B2" w:rsidRPr="00A10CC1">
        <w:rPr>
          <w:rFonts w:ascii="Arial" w:hAnsi="Arial" w:cs="Arial"/>
          <w:b/>
          <w:sz w:val="22"/>
          <w:szCs w:val="22"/>
        </w:rPr>
        <w:t xml:space="preserve"> </w:t>
      </w:r>
      <w:r w:rsidR="00605FBE" w:rsidRPr="00A10CC1">
        <w:rPr>
          <w:rFonts w:ascii="Arial" w:hAnsi="Arial" w:cs="Arial"/>
          <w:b/>
          <w:sz w:val="22"/>
          <w:szCs w:val="22"/>
        </w:rPr>
        <w:t>Elszámolás módja:</w:t>
      </w:r>
    </w:p>
    <w:p w:rsidR="00605FBE" w:rsidRPr="00A10CC1" w:rsidRDefault="00605FBE" w:rsidP="00605FBE">
      <w:pPr>
        <w:tabs>
          <w:tab w:val="left" w:pos="720"/>
        </w:tabs>
        <w:jc w:val="both"/>
        <w:rPr>
          <w:rFonts w:ascii="Arial" w:hAnsi="Arial" w:cs="Arial"/>
          <w:b/>
          <w:sz w:val="22"/>
          <w:szCs w:val="22"/>
        </w:rPr>
      </w:pPr>
    </w:p>
    <w:p w:rsidR="00605FBE" w:rsidRPr="00A10CC1" w:rsidRDefault="00605FBE" w:rsidP="00605FBE">
      <w:pPr>
        <w:jc w:val="both"/>
        <w:rPr>
          <w:rFonts w:ascii="Arial" w:hAnsi="Arial" w:cs="Arial"/>
          <w:sz w:val="22"/>
          <w:szCs w:val="22"/>
        </w:rPr>
      </w:pPr>
      <w:r w:rsidRPr="00A10CC1">
        <w:rPr>
          <w:rFonts w:ascii="Arial" w:hAnsi="Arial" w:cs="Arial"/>
          <w:b/>
          <w:sz w:val="22"/>
          <w:szCs w:val="22"/>
        </w:rPr>
        <w:t xml:space="preserve">7.1. </w:t>
      </w:r>
      <w:r w:rsidRPr="00A10CC1">
        <w:rPr>
          <w:rFonts w:ascii="Arial" w:hAnsi="Arial" w:cs="Arial"/>
          <w:sz w:val="22"/>
          <w:szCs w:val="22"/>
        </w:rPr>
        <w:t xml:space="preserve">Megrendelő a munkák kiadása során minden munkáról 3 példányos megrendelést állít ki. </w:t>
      </w:r>
    </w:p>
    <w:p w:rsidR="00605FBE" w:rsidRPr="00A10CC1" w:rsidRDefault="00605FBE" w:rsidP="00605FBE">
      <w:pPr>
        <w:jc w:val="both"/>
        <w:rPr>
          <w:rFonts w:ascii="Arial" w:hAnsi="Arial" w:cs="Arial"/>
          <w:sz w:val="22"/>
          <w:szCs w:val="22"/>
        </w:rPr>
      </w:pPr>
      <w:r w:rsidRPr="00A10CC1">
        <w:rPr>
          <w:rFonts w:ascii="Arial" w:hAnsi="Arial" w:cs="Arial"/>
          <w:sz w:val="22"/>
          <w:szCs w:val="22"/>
        </w:rPr>
        <w:t>A megrendelés tartalmazza a munka megnevezésén kívül a kezdési, illetve befejezési határidőt.</w:t>
      </w:r>
    </w:p>
    <w:p w:rsidR="000834FA" w:rsidRPr="00A10CC1" w:rsidRDefault="00605FBE" w:rsidP="00605FBE">
      <w:pPr>
        <w:jc w:val="both"/>
        <w:rPr>
          <w:rFonts w:ascii="Arial" w:hAnsi="Arial" w:cs="Arial"/>
          <w:sz w:val="22"/>
          <w:szCs w:val="22"/>
        </w:rPr>
      </w:pPr>
      <w:r w:rsidRPr="00A10CC1">
        <w:rPr>
          <w:rFonts w:ascii="Arial" w:hAnsi="Arial" w:cs="Arial"/>
          <w:sz w:val="22"/>
          <w:szCs w:val="22"/>
        </w:rPr>
        <w:t xml:space="preserve">A vállalkozó a munka befejezését követő 5 munkanapon belül felmérési naplót készít és </w:t>
      </w:r>
      <w:proofErr w:type="spellStart"/>
      <w:r w:rsidRPr="00A10CC1">
        <w:rPr>
          <w:rFonts w:ascii="Arial" w:hAnsi="Arial" w:cs="Arial"/>
          <w:sz w:val="22"/>
          <w:szCs w:val="22"/>
        </w:rPr>
        <w:t>kollaudálásra</w:t>
      </w:r>
      <w:proofErr w:type="spellEnd"/>
      <w:r w:rsidRPr="00A10CC1">
        <w:rPr>
          <w:rFonts w:ascii="Arial" w:hAnsi="Arial" w:cs="Arial"/>
          <w:sz w:val="22"/>
          <w:szCs w:val="22"/>
        </w:rPr>
        <w:t xml:space="preserve"> továbbítja </w:t>
      </w:r>
      <w:r w:rsidR="000834FA" w:rsidRPr="00A10CC1">
        <w:rPr>
          <w:rFonts w:ascii="Arial" w:hAnsi="Arial" w:cs="Arial"/>
          <w:sz w:val="22"/>
          <w:szCs w:val="22"/>
        </w:rPr>
        <w:t xml:space="preserve">Megrendelő </w:t>
      </w:r>
      <w:r w:rsidRPr="00A10CC1">
        <w:rPr>
          <w:rFonts w:ascii="Arial" w:hAnsi="Arial" w:cs="Arial"/>
          <w:sz w:val="22"/>
          <w:szCs w:val="22"/>
        </w:rPr>
        <w:t>műszaki ellenőrének.</w:t>
      </w:r>
    </w:p>
    <w:p w:rsidR="000834FA" w:rsidRPr="00A10CC1" w:rsidRDefault="000834FA" w:rsidP="00605FBE">
      <w:pPr>
        <w:jc w:val="both"/>
        <w:rPr>
          <w:rFonts w:ascii="Arial" w:hAnsi="Arial" w:cs="Arial"/>
          <w:sz w:val="22"/>
          <w:szCs w:val="22"/>
        </w:rPr>
      </w:pPr>
      <w:r w:rsidRPr="00A10CC1">
        <w:rPr>
          <w:rFonts w:ascii="Arial" w:hAnsi="Arial" w:cs="Arial"/>
          <w:sz w:val="22"/>
          <w:szCs w:val="22"/>
        </w:rPr>
        <w:t xml:space="preserve">A kivitelezés során felhasznált főbb anyagok, berendezések, szerelvények típusa és azok elszámolási anyagárára a jelen szerződés </w:t>
      </w:r>
      <w:r w:rsidR="00093941">
        <w:rPr>
          <w:rFonts w:ascii="Arial" w:hAnsi="Arial" w:cs="Arial"/>
          <w:sz w:val="22"/>
          <w:szCs w:val="22"/>
        </w:rPr>
        <w:t>2</w:t>
      </w:r>
      <w:r w:rsidRPr="00A10CC1">
        <w:rPr>
          <w:rFonts w:ascii="Arial" w:hAnsi="Arial" w:cs="Arial"/>
          <w:sz w:val="22"/>
          <w:szCs w:val="22"/>
        </w:rPr>
        <w:t xml:space="preserve">. számú mellékletében megállapított áron történik. </w:t>
      </w:r>
    </w:p>
    <w:p w:rsidR="00330DCA" w:rsidRPr="00A10CC1" w:rsidRDefault="00330DCA" w:rsidP="00330DCA">
      <w:pPr>
        <w:jc w:val="both"/>
        <w:rPr>
          <w:rFonts w:ascii="Arial" w:hAnsi="Arial" w:cs="Arial"/>
          <w:sz w:val="22"/>
          <w:szCs w:val="22"/>
        </w:rPr>
      </w:pPr>
      <w:r w:rsidRPr="00C553B9">
        <w:rPr>
          <w:rFonts w:ascii="Arial" w:hAnsi="Arial" w:cs="Arial"/>
          <w:sz w:val="22"/>
          <w:szCs w:val="22"/>
        </w:rPr>
        <w:t>Minden egyéb anyag elszámolása a TERC V.I.P. BRONZ TIME Összevont Építőipari</w:t>
      </w:r>
      <w:r w:rsidRPr="00C553B9">
        <w:rPr>
          <w:rFonts w:ascii="Arial" w:hAnsi="Arial" w:cs="Arial"/>
          <w:b/>
          <w:sz w:val="22"/>
          <w:szCs w:val="22"/>
        </w:rPr>
        <w:t xml:space="preserve"> Költségvetés-készítő Program alapján az Összevont Építőipari Normarendszer szerint történik.</w:t>
      </w:r>
    </w:p>
    <w:p w:rsidR="00605FBE" w:rsidRPr="00A10CC1" w:rsidRDefault="00605FBE" w:rsidP="00605FBE">
      <w:pPr>
        <w:jc w:val="both"/>
        <w:rPr>
          <w:rFonts w:ascii="Arial" w:hAnsi="Arial" w:cs="Arial"/>
          <w:sz w:val="22"/>
          <w:szCs w:val="22"/>
        </w:rPr>
      </w:pPr>
      <w:r w:rsidRPr="00A10CC1">
        <w:rPr>
          <w:rFonts w:ascii="Arial" w:hAnsi="Arial" w:cs="Arial"/>
          <w:sz w:val="22"/>
          <w:szCs w:val="22"/>
        </w:rPr>
        <w:t>Műszaki ellenőr a felmérést 5 munkanapon belül köteles igazolni.</w:t>
      </w:r>
      <w:bookmarkStart w:id="0" w:name="_GoBack"/>
      <w:bookmarkEnd w:id="0"/>
    </w:p>
    <w:p w:rsidR="00605FBE" w:rsidRPr="00A10CC1" w:rsidRDefault="00605FBE" w:rsidP="00605FBE">
      <w:pPr>
        <w:jc w:val="both"/>
        <w:rPr>
          <w:rFonts w:ascii="Arial" w:hAnsi="Arial" w:cs="Arial"/>
          <w:sz w:val="22"/>
          <w:szCs w:val="22"/>
        </w:rPr>
      </w:pPr>
      <w:r w:rsidRPr="00A10CC1">
        <w:rPr>
          <w:rFonts w:ascii="Arial" w:hAnsi="Arial" w:cs="Arial"/>
          <w:sz w:val="22"/>
          <w:szCs w:val="22"/>
        </w:rPr>
        <w:lastRenderedPageBreak/>
        <w:t xml:space="preserve">Az igazolt felmérés alapján a vállalkozó jogosult a számla benyújtására, melynek teljesítési határideje </w:t>
      </w:r>
      <w:r w:rsidR="0096420A">
        <w:rPr>
          <w:rFonts w:ascii="Arial" w:hAnsi="Arial" w:cs="Arial"/>
          <w:sz w:val="22"/>
          <w:szCs w:val="22"/>
        </w:rPr>
        <w:t>30</w:t>
      </w:r>
      <w:r w:rsidR="00AF40F7" w:rsidRPr="00A10CC1">
        <w:rPr>
          <w:rFonts w:ascii="Arial" w:hAnsi="Arial" w:cs="Arial"/>
          <w:sz w:val="22"/>
          <w:szCs w:val="22"/>
        </w:rPr>
        <w:t xml:space="preserve"> </w:t>
      </w:r>
      <w:r w:rsidRPr="00A10CC1">
        <w:rPr>
          <w:rFonts w:ascii="Arial" w:hAnsi="Arial" w:cs="Arial"/>
          <w:sz w:val="22"/>
          <w:szCs w:val="22"/>
        </w:rPr>
        <w:t xml:space="preserve">nap fizetési határidő. </w:t>
      </w:r>
    </w:p>
    <w:p w:rsidR="0006296D" w:rsidRPr="00A10CC1" w:rsidRDefault="0006296D" w:rsidP="00605FBE">
      <w:pPr>
        <w:jc w:val="both"/>
        <w:rPr>
          <w:rFonts w:ascii="Arial" w:hAnsi="Arial" w:cs="Arial"/>
          <w:sz w:val="22"/>
          <w:szCs w:val="22"/>
        </w:rPr>
      </w:pPr>
      <w:r w:rsidRPr="00A10CC1">
        <w:rPr>
          <w:rFonts w:ascii="Arial" w:hAnsi="Arial" w:cs="Arial"/>
          <w:sz w:val="22"/>
          <w:szCs w:val="22"/>
        </w:rPr>
        <w:t>Vállalkozó Megrendelő kérésére köteles az anyagszámla fénymásolatát bemutatni, átadni.</w:t>
      </w:r>
    </w:p>
    <w:p w:rsidR="00AF40F7" w:rsidRPr="00A10CC1" w:rsidRDefault="00AF40F7" w:rsidP="00605FBE">
      <w:pPr>
        <w:jc w:val="both"/>
        <w:rPr>
          <w:rFonts w:ascii="Arial" w:hAnsi="Arial" w:cs="Arial"/>
          <w:sz w:val="22"/>
          <w:szCs w:val="22"/>
        </w:rPr>
      </w:pPr>
    </w:p>
    <w:p w:rsidR="00330DCA" w:rsidRPr="00A10CC1" w:rsidRDefault="00605FBE" w:rsidP="00330DCA">
      <w:pPr>
        <w:jc w:val="both"/>
        <w:rPr>
          <w:rFonts w:ascii="Arial" w:hAnsi="Arial" w:cs="Arial"/>
          <w:sz w:val="22"/>
          <w:szCs w:val="22"/>
        </w:rPr>
      </w:pPr>
      <w:r w:rsidRPr="00A10CC1">
        <w:rPr>
          <w:rFonts w:ascii="Arial" w:hAnsi="Arial" w:cs="Arial"/>
          <w:b/>
          <w:sz w:val="22"/>
          <w:szCs w:val="22"/>
        </w:rPr>
        <w:t xml:space="preserve">7.2. </w:t>
      </w:r>
      <w:r w:rsidR="00330DCA" w:rsidRPr="00A10CC1">
        <w:rPr>
          <w:rFonts w:ascii="Arial" w:hAnsi="Arial" w:cs="Arial"/>
          <w:sz w:val="22"/>
          <w:szCs w:val="22"/>
        </w:rPr>
        <w:t>Az 1. számú mellékletben meghatározott árak, illetőleg a költségelemek fixek, amelyeket legfeljebb évente egyszer, a KSH által közzétett hivatalos infláció mértével lehet emelni, minden év március 1-től.</w:t>
      </w:r>
    </w:p>
    <w:p w:rsidR="00605FBE" w:rsidRPr="00A10CC1" w:rsidRDefault="00605FBE" w:rsidP="00605FBE">
      <w:pPr>
        <w:tabs>
          <w:tab w:val="left" w:pos="720"/>
        </w:tabs>
        <w:jc w:val="both"/>
        <w:rPr>
          <w:rFonts w:ascii="Arial" w:hAnsi="Arial" w:cs="Arial"/>
          <w:sz w:val="22"/>
          <w:szCs w:val="22"/>
        </w:rPr>
      </w:pPr>
    </w:p>
    <w:p w:rsidR="00605FBE" w:rsidRPr="00A10CC1" w:rsidRDefault="00605FBE" w:rsidP="00605FBE">
      <w:pPr>
        <w:pStyle w:val="Szvegtrzsbehzssal"/>
        <w:tabs>
          <w:tab w:val="left" w:pos="720"/>
        </w:tabs>
        <w:ind w:left="720" w:hanging="797"/>
        <w:rPr>
          <w:rFonts w:ascii="Arial" w:hAnsi="Arial" w:cs="Arial"/>
          <w:b/>
          <w:sz w:val="22"/>
          <w:szCs w:val="22"/>
        </w:rPr>
      </w:pPr>
      <w:r w:rsidRPr="00A10CC1">
        <w:rPr>
          <w:rFonts w:ascii="Arial" w:hAnsi="Arial" w:cs="Arial"/>
          <w:b/>
          <w:sz w:val="22"/>
          <w:szCs w:val="22"/>
        </w:rPr>
        <w:t xml:space="preserve">8. Záró rendelkezések:  </w:t>
      </w:r>
    </w:p>
    <w:p w:rsidR="00605FBE" w:rsidRPr="00A10CC1" w:rsidRDefault="00605FBE" w:rsidP="00605FBE">
      <w:pPr>
        <w:pStyle w:val="Szvegtrzsbehzssal"/>
        <w:tabs>
          <w:tab w:val="left" w:pos="720"/>
        </w:tabs>
        <w:ind w:left="720" w:hanging="797"/>
        <w:rPr>
          <w:rFonts w:ascii="Arial" w:hAnsi="Arial" w:cs="Arial"/>
          <w:b/>
          <w:sz w:val="22"/>
          <w:szCs w:val="22"/>
        </w:rPr>
      </w:pPr>
    </w:p>
    <w:p w:rsidR="001C267A" w:rsidRPr="00A10CC1" w:rsidRDefault="001C267A" w:rsidP="001C267A">
      <w:pPr>
        <w:pStyle w:val="Szvegtrzsbehzssal"/>
        <w:tabs>
          <w:tab w:val="left" w:pos="720"/>
        </w:tabs>
        <w:rPr>
          <w:rFonts w:ascii="Arial" w:hAnsi="Arial" w:cs="Arial"/>
          <w:b/>
          <w:sz w:val="22"/>
          <w:szCs w:val="22"/>
        </w:rPr>
      </w:pPr>
    </w:p>
    <w:p w:rsidR="00AF40F7" w:rsidRPr="00A10CC1" w:rsidRDefault="00605FBE" w:rsidP="00AF40F7">
      <w:pPr>
        <w:pStyle w:val="Szvegtrzsbehzssal"/>
        <w:tabs>
          <w:tab w:val="left" w:pos="720"/>
        </w:tabs>
        <w:ind w:left="720" w:hanging="797"/>
        <w:rPr>
          <w:rFonts w:ascii="Arial" w:hAnsi="Arial" w:cs="Arial"/>
          <w:sz w:val="22"/>
          <w:szCs w:val="22"/>
        </w:rPr>
      </w:pPr>
      <w:r w:rsidRPr="00A10CC1">
        <w:rPr>
          <w:rFonts w:ascii="Arial" w:hAnsi="Arial" w:cs="Arial"/>
          <w:b/>
          <w:sz w:val="22"/>
          <w:szCs w:val="22"/>
        </w:rPr>
        <w:t xml:space="preserve">8.1. </w:t>
      </w:r>
      <w:r w:rsidRPr="00A10CC1">
        <w:rPr>
          <w:rFonts w:ascii="Arial" w:hAnsi="Arial" w:cs="Arial"/>
          <w:sz w:val="22"/>
          <w:szCs w:val="22"/>
        </w:rPr>
        <w:t>Jelen szerződés teljesítése során a felek kötelesek együttműködni, egymást a szerződés</w:t>
      </w:r>
    </w:p>
    <w:p w:rsidR="00605FBE" w:rsidRPr="00A10CC1" w:rsidRDefault="00605FBE" w:rsidP="00AF40F7">
      <w:pPr>
        <w:pStyle w:val="Szvegtrzsbehzssal"/>
        <w:tabs>
          <w:tab w:val="left" w:pos="720"/>
        </w:tabs>
        <w:ind w:left="720" w:hanging="797"/>
        <w:rPr>
          <w:rFonts w:ascii="Arial" w:hAnsi="Arial" w:cs="Arial"/>
          <w:sz w:val="22"/>
          <w:szCs w:val="22"/>
        </w:rPr>
      </w:pPr>
      <w:proofErr w:type="gramStart"/>
      <w:r w:rsidRPr="00A10CC1">
        <w:rPr>
          <w:rFonts w:ascii="Arial" w:hAnsi="Arial" w:cs="Arial"/>
          <w:sz w:val="22"/>
          <w:szCs w:val="22"/>
        </w:rPr>
        <w:t>teljesítése</w:t>
      </w:r>
      <w:proofErr w:type="gramEnd"/>
      <w:r w:rsidRPr="00A10CC1">
        <w:rPr>
          <w:rFonts w:ascii="Arial" w:hAnsi="Arial" w:cs="Arial"/>
          <w:sz w:val="22"/>
          <w:szCs w:val="22"/>
        </w:rPr>
        <w:t xml:space="preserve"> szempontjából jelentős körülményekről haladéktalanul tájékoztatni.</w:t>
      </w:r>
    </w:p>
    <w:p w:rsidR="00605FBE" w:rsidRPr="00A10CC1" w:rsidRDefault="00605FBE" w:rsidP="00605FBE">
      <w:pPr>
        <w:pStyle w:val="Szvegtrzsbehzssal"/>
        <w:tabs>
          <w:tab w:val="left" w:pos="720"/>
        </w:tabs>
        <w:ind w:left="720" w:hanging="797"/>
        <w:rPr>
          <w:rFonts w:ascii="Arial" w:hAnsi="Arial" w:cs="Arial"/>
          <w:sz w:val="22"/>
          <w:szCs w:val="22"/>
        </w:rPr>
      </w:pPr>
    </w:p>
    <w:p w:rsidR="00AF40F7" w:rsidRPr="00A10CC1" w:rsidRDefault="00605FBE" w:rsidP="00AF40F7">
      <w:pPr>
        <w:pStyle w:val="Szvegtrzsbehzssal"/>
        <w:tabs>
          <w:tab w:val="left" w:pos="720"/>
        </w:tabs>
        <w:ind w:left="720" w:hanging="797"/>
        <w:rPr>
          <w:rFonts w:ascii="Arial" w:hAnsi="Arial" w:cs="Arial"/>
          <w:sz w:val="22"/>
          <w:szCs w:val="22"/>
        </w:rPr>
      </w:pPr>
      <w:r w:rsidRPr="00A10CC1">
        <w:rPr>
          <w:rFonts w:ascii="Arial" w:hAnsi="Arial" w:cs="Arial"/>
          <w:b/>
          <w:sz w:val="22"/>
          <w:szCs w:val="22"/>
        </w:rPr>
        <w:t xml:space="preserve">8.2. </w:t>
      </w:r>
      <w:r w:rsidRPr="00A10CC1">
        <w:rPr>
          <w:rFonts w:ascii="Arial" w:hAnsi="Arial" w:cs="Arial"/>
          <w:sz w:val="22"/>
          <w:szCs w:val="22"/>
        </w:rPr>
        <w:t>Jelen szerződésben nem szabályozott kérdések tekintetében a Polgári Törvénykönyv,</w:t>
      </w:r>
    </w:p>
    <w:p w:rsidR="001C267A" w:rsidRPr="00A10CC1" w:rsidRDefault="00605FBE" w:rsidP="001C267A">
      <w:pPr>
        <w:pStyle w:val="Szvegtrzsbehzssal"/>
        <w:tabs>
          <w:tab w:val="left" w:pos="720"/>
        </w:tabs>
        <w:ind w:left="720" w:hanging="797"/>
        <w:rPr>
          <w:rFonts w:ascii="Arial" w:hAnsi="Arial" w:cs="Arial"/>
          <w:sz w:val="22"/>
          <w:szCs w:val="22"/>
        </w:rPr>
      </w:pPr>
      <w:proofErr w:type="gramStart"/>
      <w:r w:rsidRPr="00A10CC1">
        <w:rPr>
          <w:rFonts w:ascii="Arial" w:hAnsi="Arial" w:cs="Arial"/>
          <w:sz w:val="22"/>
          <w:szCs w:val="22"/>
        </w:rPr>
        <w:t>valamint</w:t>
      </w:r>
      <w:proofErr w:type="gramEnd"/>
      <w:r w:rsidRPr="00A10CC1">
        <w:rPr>
          <w:rFonts w:ascii="Arial" w:hAnsi="Arial" w:cs="Arial"/>
          <w:sz w:val="22"/>
          <w:szCs w:val="22"/>
        </w:rPr>
        <w:t xml:space="preserve"> az egyéb jogszabályok rendelkezései irányadóak.</w:t>
      </w:r>
    </w:p>
    <w:p w:rsidR="001C267A" w:rsidRPr="00A10CC1" w:rsidRDefault="001C267A" w:rsidP="001C267A">
      <w:pPr>
        <w:pStyle w:val="Szvegtrzsbehzssal"/>
        <w:tabs>
          <w:tab w:val="left" w:pos="720"/>
        </w:tabs>
        <w:ind w:left="720" w:hanging="797"/>
        <w:rPr>
          <w:rFonts w:ascii="Arial" w:hAnsi="Arial" w:cs="Arial"/>
          <w:sz w:val="22"/>
          <w:szCs w:val="22"/>
        </w:rPr>
      </w:pPr>
    </w:p>
    <w:p w:rsidR="00AB6887" w:rsidRDefault="00AF40F7" w:rsidP="001C267A">
      <w:pPr>
        <w:pStyle w:val="Szvegtrzsbehzssal"/>
        <w:tabs>
          <w:tab w:val="left" w:pos="720"/>
        </w:tabs>
        <w:ind w:left="720" w:hanging="797"/>
        <w:rPr>
          <w:rFonts w:ascii="Arial" w:hAnsi="Arial" w:cs="Arial"/>
          <w:sz w:val="22"/>
          <w:szCs w:val="22"/>
        </w:rPr>
      </w:pPr>
      <w:r w:rsidRPr="00A10CC1">
        <w:rPr>
          <w:rFonts w:ascii="Arial" w:hAnsi="Arial" w:cs="Arial"/>
          <w:b/>
          <w:sz w:val="22"/>
          <w:szCs w:val="22"/>
          <w:lang w:val="cs-CZ"/>
        </w:rPr>
        <w:t xml:space="preserve">8.3. </w:t>
      </w:r>
      <w:r w:rsidR="00605FBE" w:rsidRPr="00A10CC1">
        <w:rPr>
          <w:rFonts w:ascii="Arial" w:hAnsi="Arial" w:cs="Arial"/>
          <w:sz w:val="22"/>
          <w:szCs w:val="22"/>
          <w:lang w:val="cs-CZ"/>
        </w:rPr>
        <w:t>Felek</w:t>
      </w:r>
      <w:r w:rsidR="00605FBE" w:rsidRPr="00A10CC1">
        <w:rPr>
          <w:rFonts w:ascii="Arial" w:hAnsi="Arial" w:cs="Arial"/>
          <w:sz w:val="22"/>
          <w:szCs w:val="22"/>
        </w:rPr>
        <w:t xml:space="preserve"> jelen szerződésből származó vitás kérdései</w:t>
      </w:r>
      <w:r w:rsidR="00AB6887">
        <w:rPr>
          <w:rFonts w:ascii="Arial" w:hAnsi="Arial" w:cs="Arial"/>
          <w:sz w:val="22"/>
          <w:szCs w:val="22"/>
        </w:rPr>
        <w:t>k rendezésére a Nagykanizsai</w:t>
      </w:r>
    </w:p>
    <w:p w:rsidR="001C267A" w:rsidRPr="00A10CC1" w:rsidRDefault="00AB6887" w:rsidP="001C267A">
      <w:pPr>
        <w:pStyle w:val="Szvegtrzsbehzssal"/>
        <w:tabs>
          <w:tab w:val="left" w:pos="720"/>
        </w:tabs>
        <w:ind w:left="720" w:hanging="797"/>
        <w:rPr>
          <w:rFonts w:ascii="Arial" w:hAnsi="Arial" w:cs="Arial"/>
          <w:sz w:val="22"/>
          <w:szCs w:val="22"/>
        </w:rPr>
      </w:pPr>
      <w:r>
        <w:rPr>
          <w:rFonts w:ascii="Arial" w:hAnsi="Arial" w:cs="Arial"/>
          <w:sz w:val="22"/>
          <w:szCs w:val="22"/>
        </w:rPr>
        <w:t xml:space="preserve">Járásbíróság </w:t>
      </w:r>
      <w:r w:rsidR="00605FBE" w:rsidRPr="00A10CC1">
        <w:rPr>
          <w:rFonts w:ascii="Arial" w:hAnsi="Arial" w:cs="Arial"/>
          <w:sz w:val="22"/>
          <w:szCs w:val="22"/>
        </w:rPr>
        <w:t>kizárólagos illetékességét kötik ki. Irányadó jog: a magyar jog.</w:t>
      </w:r>
    </w:p>
    <w:p w:rsidR="001C267A" w:rsidRPr="00A10CC1" w:rsidRDefault="001C267A" w:rsidP="001C267A">
      <w:pPr>
        <w:pStyle w:val="Szvegtrzsbehzssal"/>
        <w:tabs>
          <w:tab w:val="left" w:pos="720"/>
        </w:tabs>
        <w:ind w:left="720" w:hanging="797"/>
        <w:rPr>
          <w:rFonts w:ascii="Arial" w:hAnsi="Arial" w:cs="Arial"/>
          <w:sz w:val="22"/>
          <w:szCs w:val="22"/>
        </w:rPr>
      </w:pPr>
    </w:p>
    <w:p w:rsidR="001C267A" w:rsidRPr="00A10CC1" w:rsidRDefault="00AF40F7" w:rsidP="001C267A">
      <w:pPr>
        <w:pStyle w:val="Szvegtrzsbehzssal"/>
        <w:tabs>
          <w:tab w:val="left" w:pos="720"/>
        </w:tabs>
        <w:ind w:left="720" w:hanging="797"/>
        <w:rPr>
          <w:rFonts w:ascii="Arial" w:hAnsi="Arial" w:cs="Arial"/>
          <w:sz w:val="22"/>
          <w:szCs w:val="22"/>
        </w:rPr>
      </w:pPr>
      <w:r w:rsidRPr="00A10CC1">
        <w:rPr>
          <w:rFonts w:ascii="Arial" w:hAnsi="Arial" w:cs="Arial"/>
          <w:b/>
          <w:sz w:val="22"/>
          <w:szCs w:val="22"/>
        </w:rPr>
        <w:t xml:space="preserve">8.4. </w:t>
      </w:r>
      <w:r w:rsidR="00605FBE" w:rsidRPr="00A10CC1">
        <w:rPr>
          <w:rFonts w:ascii="Arial" w:hAnsi="Arial" w:cs="Arial"/>
          <w:sz w:val="22"/>
          <w:szCs w:val="22"/>
        </w:rPr>
        <w:t xml:space="preserve">Jelen szerződés </w:t>
      </w:r>
      <w:r w:rsidRPr="00A10CC1">
        <w:rPr>
          <w:rFonts w:ascii="Arial" w:hAnsi="Arial" w:cs="Arial"/>
          <w:sz w:val="22"/>
          <w:szCs w:val="22"/>
        </w:rPr>
        <w:t xml:space="preserve">négy </w:t>
      </w:r>
      <w:r w:rsidR="00605FBE" w:rsidRPr="00A10CC1">
        <w:rPr>
          <w:rFonts w:ascii="Arial" w:hAnsi="Arial" w:cs="Arial"/>
          <w:sz w:val="22"/>
          <w:szCs w:val="22"/>
        </w:rPr>
        <w:t xml:space="preserve">eredeti példányban készült, amely példányok mindegyik oldalát </w:t>
      </w:r>
      <w:proofErr w:type="gramStart"/>
      <w:r w:rsidR="00605FBE" w:rsidRPr="00A10CC1">
        <w:rPr>
          <w:rFonts w:ascii="Arial" w:hAnsi="Arial" w:cs="Arial"/>
          <w:sz w:val="22"/>
          <w:szCs w:val="22"/>
        </w:rPr>
        <w:t>a</w:t>
      </w:r>
      <w:proofErr w:type="gramEnd"/>
    </w:p>
    <w:p w:rsidR="001C267A" w:rsidRPr="00A10CC1" w:rsidRDefault="00605FBE" w:rsidP="001C267A">
      <w:pPr>
        <w:pStyle w:val="Szvegtrzsbehzssal"/>
        <w:tabs>
          <w:tab w:val="left" w:pos="720"/>
        </w:tabs>
        <w:ind w:left="720" w:hanging="797"/>
        <w:rPr>
          <w:rFonts w:ascii="Arial" w:hAnsi="Arial" w:cs="Arial"/>
          <w:sz w:val="22"/>
          <w:szCs w:val="22"/>
        </w:rPr>
      </w:pPr>
      <w:proofErr w:type="gramStart"/>
      <w:r w:rsidRPr="00A10CC1">
        <w:rPr>
          <w:rFonts w:ascii="Arial" w:hAnsi="Arial" w:cs="Arial"/>
          <w:sz w:val="22"/>
          <w:szCs w:val="22"/>
        </w:rPr>
        <w:t>szerződéskötő</w:t>
      </w:r>
      <w:proofErr w:type="gramEnd"/>
      <w:r w:rsidRPr="00A10CC1">
        <w:rPr>
          <w:rFonts w:ascii="Arial" w:hAnsi="Arial" w:cs="Arial"/>
          <w:sz w:val="22"/>
          <w:szCs w:val="22"/>
        </w:rPr>
        <w:t xml:space="preserve"> fél nevében aláírásra jogosultak kézjegyükkel látták el. </w:t>
      </w:r>
    </w:p>
    <w:p w:rsidR="001C267A" w:rsidRPr="00A10CC1" w:rsidRDefault="001C267A" w:rsidP="001C267A">
      <w:pPr>
        <w:pStyle w:val="Szvegtrzsbehzssal"/>
        <w:tabs>
          <w:tab w:val="left" w:pos="720"/>
        </w:tabs>
        <w:ind w:left="-77"/>
        <w:rPr>
          <w:rFonts w:ascii="Arial" w:hAnsi="Arial" w:cs="Arial"/>
          <w:sz w:val="22"/>
          <w:szCs w:val="22"/>
        </w:rPr>
      </w:pPr>
    </w:p>
    <w:p w:rsidR="001C267A" w:rsidRPr="00A10CC1" w:rsidRDefault="001C267A" w:rsidP="001C267A">
      <w:pPr>
        <w:pStyle w:val="Szvegtrzsbehzssal"/>
        <w:tabs>
          <w:tab w:val="left" w:pos="720"/>
        </w:tabs>
        <w:ind w:left="-77"/>
        <w:rPr>
          <w:rFonts w:ascii="Arial" w:hAnsi="Arial" w:cs="Arial"/>
          <w:sz w:val="22"/>
          <w:szCs w:val="22"/>
        </w:rPr>
      </w:pPr>
      <w:r w:rsidRPr="00A10CC1">
        <w:rPr>
          <w:rFonts w:ascii="Arial" w:hAnsi="Arial" w:cs="Arial"/>
          <w:b/>
          <w:sz w:val="22"/>
          <w:szCs w:val="22"/>
        </w:rPr>
        <w:t>8.5.</w:t>
      </w:r>
      <w:r w:rsidRPr="00A10CC1">
        <w:rPr>
          <w:rFonts w:ascii="Arial" w:hAnsi="Arial" w:cs="Arial"/>
          <w:sz w:val="22"/>
          <w:szCs w:val="22"/>
        </w:rPr>
        <w:t xml:space="preserve"> A szerződés tartalmának – a szerződés bármely rendelkezésének – megváltoztatásáról, a szerződés módosításáról a szerződő felek kizárólag a közbesz</w:t>
      </w:r>
      <w:r w:rsidR="007312B9">
        <w:rPr>
          <w:rFonts w:ascii="Arial" w:hAnsi="Arial" w:cs="Arial"/>
          <w:sz w:val="22"/>
          <w:szCs w:val="22"/>
        </w:rPr>
        <w:t>erzésről szóló</w:t>
      </w:r>
      <w:r w:rsidR="00AB6887">
        <w:rPr>
          <w:rFonts w:ascii="Arial" w:hAnsi="Arial" w:cs="Arial"/>
          <w:sz w:val="22"/>
          <w:szCs w:val="22"/>
        </w:rPr>
        <w:t xml:space="preserve"> 2015</w:t>
      </w:r>
      <w:r w:rsidR="007312B9">
        <w:rPr>
          <w:rFonts w:ascii="Arial" w:hAnsi="Arial" w:cs="Arial"/>
          <w:sz w:val="22"/>
          <w:szCs w:val="22"/>
        </w:rPr>
        <w:t>. évi C</w:t>
      </w:r>
      <w:r w:rsidR="00AB6887">
        <w:rPr>
          <w:rFonts w:ascii="Arial" w:hAnsi="Arial" w:cs="Arial"/>
          <w:sz w:val="22"/>
          <w:szCs w:val="22"/>
        </w:rPr>
        <w:t>XLIII</w:t>
      </w:r>
      <w:r w:rsidR="007312B9">
        <w:rPr>
          <w:rFonts w:ascii="Arial" w:hAnsi="Arial" w:cs="Arial"/>
          <w:sz w:val="22"/>
          <w:szCs w:val="22"/>
        </w:rPr>
        <w:t>.</w:t>
      </w:r>
      <w:r w:rsidRPr="00A10CC1">
        <w:rPr>
          <w:rFonts w:ascii="Arial" w:hAnsi="Arial" w:cs="Arial"/>
          <w:sz w:val="22"/>
          <w:szCs w:val="22"/>
        </w:rPr>
        <w:t xml:space="preserve"> törvényben foglalt feltételek alapján, felek közös megegyezésével kerülhet sor.</w:t>
      </w:r>
    </w:p>
    <w:p w:rsidR="001C267A" w:rsidRPr="00A10CC1" w:rsidRDefault="001C267A" w:rsidP="00053E96">
      <w:pPr>
        <w:pStyle w:val="Szvegtrzsbehzssal"/>
        <w:tabs>
          <w:tab w:val="left" w:pos="720"/>
        </w:tabs>
        <w:ind w:left="0"/>
        <w:rPr>
          <w:rFonts w:ascii="Arial" w:hAnsi="Arial" w:cs="Arial"/>
          <w:b/>
          <w:sz w:val="22"/>
          <w:szCs w:val="22"/>
        </w:rPr>
      </w:pPr>
    </w:p>
    <w:p w:rsidR="00053E96" w:rsidRPr="00053E96" w:rsidRDefault="001C267A" w:rsidP="00053E96">
      <w:pPr>
        <w:pStyle w:val="Szvegtrzsbehzssal"/>
        <w:tabs>
          <w:tab w:val="left" w:pos="720"/>
        </w:tabs>
        <w:ind w:left="-77"/>
        <w:rPr>
          <w:rFonts w:ascii="Arial" w:hAnsi="Arial" w:cs="Arial"/>
          <w:iCs/>
          <w:sz w:val="22"/>
          <w:szCs w:val="22"/>
        </w:rPr>
      </w:pPr>
      <w:r w:rsidRPr="00A10CC1">
        <w:rPr>
          <w:rFonts w:ascii="Arial" w:hAnsi="Arial" w:cs="Arial"/>
          <w:b/>
          <w:sz w:val="22"/>
          <w:szCs w:val="22"/>
        </w:rPr>
        <w:t>8.</w:t>
      </w:r>
      <w:r w:rsidR="00053E96">
        <w:rPr>
          <w:rFonts w:ascii="Arial" w:hAnsi="Arial" w:cs="Arial"/>
          <w:b/>
          <w:sz w:val="22"/>
          <w:szCs w:val="22"/>
        </w:rPr>
        <w:t>6</w:t>
      </w:r>
      <w:r w:rsidRPr="00A10CC1">
        <w:rPr>
          <w:rFonts w:ascii="Arial" w:hAnsi="Arial" w:cs="Arial"/>
          <w:b/>
          <w:sz w:val="22"/>
          <w:szCs w:val="22"/>
        </w:rPr>
        <w:t>.</w:t>
      </w:r>
      <w:r w:rsidRPr="00A10CC1">
        <w:rPr>
          <w:rFonts w:ascii="Arial" w:hAnsi="Arial" w:cs="Arial"/>
          <w:sz w:val="22"/>
          <w:szCs w:val="22"/>
        </w:rPr>
        <w:t xml:space="preserve"> </w:t>
      </w:r>
      <w:r w:rsidR="00053E96">
        <w:rPr>
          <w:rFonts w:ascii="Arial" w:hAnsi="Arial" w:cs="Arial"/>
          <w:sz w:val="22"/>
          <w:szCs w:val="22"/>
        </w:rPr>
        <w:t>A</w:t>
      </w:r>
      <w:r w:rsidR="00053E96" w:rsidRPr="00053E96">
        <w:rPr>
          <w:rFonts w:ascii="Arial" w:hAnsi="Arial" w:cs="Arial"/>
          <w:iCs/>
          <w:sz w:val="22"/>
          <w:szCs w:val="22"/>
        </w:rPr>
        <w:t xml:space="preserve"> nyertes ajánlattevő</w:t>
      </w:r>
    </w:p>
    <w:p w:rsidR="00053E96" w:rsidRPr="00053E96" w:rsidRDefault="00053E96" w:rsidP="00053E96">
      <w:pPr>
        <w:pStyle w:val="Szvegtrzsbehzssal"/>
        <w:tabs>
          <w:tab w:val="left" w:pos="720"/>
        </w:tabs>
        <w:ind w:left="-77"/>
        <w:rPr>
          <w:rFonts w:ascii="Arial" w:hAnsi="Arial" w:cs="Arial"/>
          <w:iCs/>
          <w:sz w:val="22"/>
          <w:szCs w:val="22"/>
        </w:rPr>
      </w:pPr>
      <w:proofErr w:type="gramStart"/>
      <w:r w:rsidRPr="00053E96">
        <w:rPr>
          <w:rFonts w:ascii="Arial" w:hAnsi="Arial" w:cs="Arial"/>
          <w:i/>
          <w:iCs/>
          <w:sz w:val="22"/>
          <w:szCs w:val="22"/>
        </w:rPr>
        <w:t>a</w:t>
      </w:r>
      <w:proofErr w:type="gramEnd"/>
      <w:r w:rsidRPr="00053E96">
        <w:rPr>
          <w:rFonts w:ascii="Arial" w:hAnsi="Arial" w:cs="Arial"/>
          <w:i/>
          <w:iCs/>
          <w:sz w:val="22"/>
          <w:szCs w:val="22"/>
        </w:rPr>
        <w:t xml:space="preserve">) </w:t>
      </w:r>
      <w:r w:rsidRPr="00053E96">
        <w:rPr>
          <w:rFonts w:ascii="Arial" w:hAnsi="Arial" w:cs="Arial"/>
          <w:iCs/>
          <w:sz w:val="22"/>
          <w:szCs w:val="22"/>
        </w:rPr>
        <w:t xml:space="preserve">nem fizethet, illetve számolhat el a szerződés teljesítésével összefüggésben olyan költségeket, amelyek a </w:t>
      </w:r>
      <w:r>
        <w:rPr>
          <w:rFonts w:ascii="Arial" w:hAnsi="Arial" w:cs="Arial"/>
          <w:iCs/>
          <w:sz w:val="22"/>
          <w:szCs w:val="22"/>
        </w:rPr>
        <w:t xml:space="preserve">Kbt. </w:t>
      </w:r>
      <w:r w:rsidRPr="00053E96">
        <w:rPr>
          <w:rFonts w:ascii="Arial" w:hAnsi="Arial" w:cs="Arial"/>
          <w:iCs/>
          <w:sz w:val="22"/>
          <w:szCs w:val="22"/>
        </w:rPr>
        <w:t xml:space="preserve">62. § (1) bekezdés </w:t>
      </w:r>
      <w:r w:rsidRPr="00053E96">
        <w:rPr>
          <w:rFonts w:ascii="Arial" w:hAnsi="Arial" w:cs="Arial"/>
          <w:i/>
          <w:iCs/>
          <w:sz w:val="22"/>
          <w:szCs w:val="22"/>
        </w:rPr>
        <w:t xml:space="preserve">k) </w:t>
      </w:r>
      <w:r w:rsidRPr="00053E96">
        <w:rPr>
          <w:rFonts w:ascii="Arial" w:hAnsi="Arial" w:cs="Arial"/>
          <w:iCs/>
          <w:sz w:val="22"/>
          <w:szCs w:val="22"/>
        </w:rPr>
        <w:t xml:space="preserve">pont </w:t>
      </w:r>
      <w:proofErr w:type="spellStart"/>
      <w:r w:rsidRPr="00053E96">
        <w:rPr>
          <w:rFonts w:ascii="Arial" w:hAnsi="Arial" w:cs="Arial"/>
          <w:i/>
          <w:iCs/>
          <w:sz w:val="22"/>
          <w:szCs w:val="22"/>
        </w:rPr>
        <w:t>ka</w:t>
      </w:r>
      <w:proofErr w:type="spellEnd"/>
      <w:r w:rsidRPr="00053E96">
        <w:rPr>
          <w:rFonts w:ascii="Arial" w:hAnsi="Arial" w:cs="Arial"/>
          <w:i/>
          <w:iCs/>
          <w:sz w:val="22"/>
          <w:szCs w:val="22"/>
        </w:rPr>
        <w:t>)</w:t>
      </w:r>
      <w:proofErr w:type="spellStart"/>
      <w:r w:rsidRPr="00053E96">
        <w:rPr>
          <w:rFonts w:ascii="Arial" w:hAnsi="Arial" w:cs="Arial"/>
          <w:i/>
          <w:iCs/>
          <w:sz w:val="22"/>
          <w:szCs w:val="22"/>
        </w:rPr>
        <w:t>-kb</w:t>
      </w:r>
      <w:proofErr w:type="spellEnd"/>
      <w:r w:rsidRPr="00053E96">
        <w:rPr>
          <w:rFonts w:ascii="Arial" w:hAnsi="Arial" w:cs="Arial"/>
          <w:i/>
          <w:iCs/>
          <w:sz w:val="22"/>
          <w:szCs w:val="22"/>
        </w:rPr>
        <w:t xml:space="preserve">) </w:t>
      </w:r>
      <w:r w:rsidRPr="00053E96">
        <w:rPr>
          <w:rFonts w:ascii="Arial" w:hAnsi="Arial" w:cs="Arial"/>
          <w:iCs/>
          <w:sz w:val="22"/>
          <w:szCs w:val="22"/>
        </w:rPr>
        <w:t>alpontja szerinti feltételeknek nem megfelelő társaság tekintetében merülnek fel, és amelyek a nyertes ajánlattevő adóköteles jövedelmének csökkentésére alkalmasak;</w:t>
      </w:r>
    </w:p>
    <w:p w:rsidR="00053E96" w:rsidRPr="00053E96" w:rsidRDefault="00053E96" w:rsidP="00053E96">
      <w:pPr>
        <w:pStyle w:val="Szvegtrzsbehzssal"/>
        <w:tabs>
          <w:tab w:val="left" w:pos="720"/>
        </w:tabs>
        <w:ind w:left="-77"/>
        <w:rPr>
          <w:rFonts w:ascii="Arial" w:hAnsi="Arial" w:cs="Arial"/>
          <w:iCs/>
          <w:sz w:val="22"/>
          <w:szCs w:val="22"/>
        </w:rPr>
      </w:pPr>
      <w:r w:rsidRPr="00053E96">
        <w:rPr>
          <w:rFonts w:ascii="Arial" w:hAnsi="Arial" w:cs="Arial"/>
          <w:i/>
          <w:iCs/>
          <w:sz w:val="22"/>
          <w:szCs w:val="22"/>
        </w:rPr>
        <w:t xml:space="preserve">b) </w:t>
      </w:r>
      <w:r w:rsidRPr="00053E96">
        <w:rPr>
          <w:rFonts w:ascii="Arial" w:hAnsi="Arial" w:cs="Arial"/>
          <w:iCs/>
          <w:sz w:val="22"/>
          <w:szCs w:val="22"/>
        </w:rPr>
        <w:t xml:space="preserve">a szerződés teljesítésének teljes időtartama alatt tulajdonosi szerkezetét az ajánlatkérő számára megismerhetővé teszi és a </w:t>
      </w:r>
      <w:r>
        <w:rPr>
          <w:rFonts w:ascii="Arial" w:hAnsi="Arial" w:cs="Arial"/>
          <w:iCs/>
          <w:sz w:val="22"/>
          <w:szCs w:val="22"/>
        </w:rPr>
        <w:t xml:space="preserve">Kbt. </w:t>
      </w:r>
      <w:r w:rsidRPr="00053E96">
        <w:rPr>
          <w:rFonts w:ascii="Arial" w:hAnsi="Arial" w:cs="Arial"/>
          <w:iCs/>
          <w:sz w:val="22"/>
          <w:szCs w:val="22"/>
        </w:rPr>
        <w:t>143. § (3) bekezdése szerinti ügyletekről az ajánlatkérőt haladéktalanul értesíti.</w:t>
      </w:r>
    </w:p>
    <w:p w:rsidR="00053E96" w:rsidRDefault="00053E96" w:rsidP="006F3CB9">
      <w:pPr>
        <w:pStyle w:val="Szvegtrzsbehzssal"/>
        <w:tabs>
          <w:tab w:val="left" w:pos="720"/>
        </w:tabs>
        <w:ind w:left="0"/>
        <w:rPr>
          <w:rFonts w:ascii="Arial" w:hAnsi="Arial" w:cs="Arial"/>
          <w:iCs/>
          <w:sz w:val="22"/>
          <w:szCs w:val="22"/>
        </w:rPr>
      </w:pPr>
    </w:p>
    <w:p w:rsidR="00053E96" w:rsidRPr="00053E96" w:rsidRDefault="00053E96" w:rsidP="00053E96">
      <w:pPr>
        <w:pStyle w:val="Szvegtrzsbehzssal"/>
        <w:tabs>
          <w:tab w:val="left" w:pos="720"/>
        </w:tabs>
        <w:ind w:left="-77"/>
        <w:rPr>
          <w:rFonts w:ascii="Arial" w:hAnsi="Arial" w:cs="Arial"/>
          <w:iCs/>
          <w:sz w:val="22"/>
          <w:szCs w:val="22"/>
        </w:rPr>
      </w:pPr>
      <w:r w:rsidRPr="00053E96">
        <w:rPr>
          <w:rFonts w:ascii="Arial" w:hAnsi="Arial" w:cs="Arial"/>
          <w:b/>
          <w:iCs/>
          <w:sz w:val="22"/>
          <w:szCs w:val="22"/>
        </w:rPr>
        <w:t>8.7.</w:t>
      </w:r>
      <w:r>
        <w:rPr>
          <w:rFonts w:ascii="Arial" w:hAnsi="Arial" w:cs="Arial"/>
          <w:iCs/>
          <w:sz w:val="22"/>
          <w:szCs w:val="22"/>
        </w:rPr>
        <w:t xml:space="preserve"> </w:t>
      </w:r>
      <w:r w:rsidRPr="00053E96">
        <w:rPr>
          <w:rFonts w:ascii="Arial" w:hAnsi="Arial" w:cs="Arial"/>
          <w:iCs/>
          <w:sz w:val="22"/>
          <w:szCs w:val="22"/>
        </w:rPr>
        <w:t xml:space="preserve">A külföldi adóilletőségű </w:t>
      </w:r>
      <w:r>
        <w:rPr>
          <w:rFonts w:ascii="Arial" w:hAnsi="Arial" w:cs="Arial"/>
          <w:iCs/>
          <w:sz w:val="22"/>
          <w:szCs w:val="22"/>
        </w:rPr>
        <w:t xml:space="preserve">Vállalkozó </w:t>
      </w:r>
      <w:r w:rsidRPr="00053E96">
        <w:rPr>
          <w:rFonts w:ascii="Arial" w:hAnsi="Arial" w:cs="Arial"/>
          <w:iCs/>
          <w:sz w:val="22"/>
          <w:szCs w:val="22"/>
        </w:rPr>
        <w:t xml:space="preserve">köteles </w:t>
      </w:r>
      <w:r>
        <w:rPr>
          <w:rFonts w:ascii="Arial" w:hAnsi="Arial" w:cs="Arial"/>
          <w:iCs/>
          <w:sz w:val="22"/>
          <w:szCs w:val="22"/>
        </w:rPr>
        <w:t xml:space="preserve">jelen </w:t>
      </w:r>
      <w:r w:rsidRPr="00053E96">
        <w:rPr>
          <w:rFonts w:ascii="Arial" w:hAnsi="Arial" w:cs="Arial"/>
          <w:iCs/>
          <w:sz w:val="22"/>
          <w:szCs w:val="22"/>
        </w:rPr>
        <w:t xml:space="preserve">szerződéshez arra vonatkozó meghatalmazást csatolni, hogy az illetősége szerinti adóhatóságtól a magyar adóhatóság közvetlenül beszerezhet a </w:t>
      </w:r>
      <w:r>
        <w:rPr>
          <w:rFonts w:ascii="Arial" w:hAnsi="Arial" w:cs="Arial"/>
          <w:iCs/>
          <w:sz w:val="22"/>
          <w:szCs w:val="22"/>
        </w:rPr>
        <w:t>Vállalkozóra</w:t>
      </w:r>
      <w:r w:rsidRPr="00053E96">
        <w:rPr>
          <w:rFonts w:ascii="Arial" w:hAnsi="Arial" w:cs="Arial"/>
          <w:iCs/>
          <w:sz w:val="22"/>
          <w:szCs w:val="22"/>
        </w:rPr>
        <w:t xml:space="preserve"> vonatkozó adatokat az országok közötti jogsegély igénybevétele nélkül.</w:t>
      </w:r>
    </w:p>
    <w:p w:rsidR="00053E96" w:rsidRDefault="00053E96" w:rsidP="001C267A">
      <w:pPr>
        <w:pStyle w:val="Szvegtrzsbehzssal"/>
        <w:tabs>
          <w:tab w:val="left" w:pos="720"/>
        </w:tabs>
        <w:ind w:left="-77"/>
        <w:rPr>
          <w:rFonts w:ascii="Arial" w:hAnsi="Arial" w:cs="Arial"/>
          <w:iCs/>
          <w:sz w:val="22"/>
          <w:szCs w:val="22"/>
        </w:rPr>
      </w:pPr>
    </w:p>
    <w:p w:rsidR="006F3CB9" w:rsidRPr="006F3CB9" w:rsidRDefault="006F3CB9" w:rsidP="006F3CB9">
      <w:pPr>
        <w:pStyle w:val="Szvegtrzsbehzssal"/>
        <w:tabs>
          <w:tab w:val="left" w:pos="720"/>
        </w:tabs>
        <w:ind w:left="-77"/>
        <w:rPr>
          <w:rFonts w:ascii="Arial" w:hAnsi="Arial" w:cs="Arial"/>
          <w:iCs/>
          <w:sz w:val="22"/>
          <w:szCs w:val="22"/>
        </w:rPr>
      </w:pPr>
      <w:r>
        <w:rPr>
          <w:rFonts w:ascii="Arial" w:hAnsi="Arial" w:cs="Arial"/>
          <w:b/>
          <w:iCs/>
          <w:sz w:val="22"/>
          <w:szCs w:val="22"/>
        </w:rPr>
        <w:t xml:space="preserve">8.8. </w:t>
      </w:r>
      <w:r w:rsidRPr="006F3CB9">
        <w:rPr>
          <w:rFonts w:ascii="Arial" w:hAnsi="Arial" w:cs="Arial"/>
          <w:iCs/>
          <w:sz w:val="22"/>
          <w:szCs w:val="22"/>
        </w:rPr>
        <w:t>Megrendelő jogosult és egyben köteles a szerződést felmondani - ha szükséges olyan határidővel, amely lehetővé teszi, hogy a szerződéssel érintett feladata ellátásáról gondoskodni tudjon -, ha</w:t>
      </w:r>
    </w:p>
    <w:p w:rsidR="006F3CB9" w:rsidRPr="006F3CB9" w:rsidRDefault="006F3CB9" w:rsidP="006F3CB9">
      <w:pPr>
        <w:pStyle w:val="Szvegtrzsbehzssal"/>
        <w:tabs>
          <w:tab w:val="left" w:pos="720"/>
        </w:tabs>
        <w:ind w:left="-77"/>
        <w:rPr>
          <w:rFonts w:ascii="Arial" w:hAnsi="Arial" w:cs="Arial"/>
          <w:iCs/>
          <w:sz w:val="22"/>
          <w:szCs w:val="22"/>
        </w:rPr>
      </w:pPr>
      <w:proofErr w:type="gramStart"/>
      <w:r w:rsidRPr="006F3CB9">
        <w:rPr>
          <w:rFonts w:ascii="Arial" w:hAnsi="Arial" w:cs="Arial"/>
          <w:i/>
          <w:iCs/>
          <w:sz w:val="22"/>
          <w:szCs w:val="22"/>
        </w:rPr>
        <w:t>a</w:t>
      </w:r>
      <w:proofErr w:type="gramEnd"/>
      <w:r w:rsidRPr="006F3CB9">
        <w:rPr>
          <w:rFonts w:ascii="Arial" w:hAnsi="Arial" w:cs="Arial"/>
          <w:i/>
          <w:iCs/>
          <w:sz w:val="22"/>
          <w:szCs w:val="22"/>
        </w:rPr>
        <w:t xml:space="preserve">) </w:t>
      </w:r>
      <w:r w:rsidRPr="006F3CB9">
        <w:rPr>
          <w:rFonts w:ascii="Arial" w:hAnsi="Arial" w:cs="Arial"/>
          <w:iCs/>
          <w:sz w:val="22"/>
          <w:szCs w:val="22"/>
        </w:rPr>
        <w:t xml:space="preserve">a nyertes ajánlattevőben közvetetten vagy közvetlenül 25%-ot meghaladó tulajdoni részesedést szerez valamely olyan jogi személy vagy személyes joga szerint jogképes szervezet, amely tekintetében fennáll a </w:t>
      </w:r>
      <w:r>
        <w:rPr>
          <w:rFonts w:ascii="Arial" w:hAnsi="Arial" w:cs="Arial"/>
          <w:iCs/>
          <w:sz w:val="22"/>
          <w:szCs w:val="22"/>
        </w:rPr>
        <w:t xml:space="preserve">Kbt. </w:t>
      </w:r>
      <w:r w:rsidRPr="006F3CB9">
        <w:rPr>
          <w:rFonts w:ascii="Arial" w:hAnsi="Arial" w:cs="Arial"/>
          <w:iCs/>
          <w:sz w:val="22"/>
          <w:szCs w:val="22"/>
        </w:rPr>
        <w:t xml:space="preserve">62. § (1) bekezdés </w:t>
      </w:r>
      <w:r w:rsidRPr="006F3CB9">
        <w:rPr>
          <w:rFonts w:ascii="Arial" w:hAnsi="Arial" w:cs="Arial"/>
          <w:i/>
          <w:iCs/>
          <w:sz w:val="22"/>
          <w:szCs w:val="22"/>
        </w:rPr>
        <w:t xml:space="preserve">k) </w:t>
      </w:r>
      <w:r w:rsidRPr="006F3CB9">
        <w:rPr>
          <w:rFonts w:ascii="Arial" w:hAnsi="Arial" w:cs="Arial"/>
          <w:iCs/>
          <w:sz w:val="22"/>
          <w:szCs w:val="22"/>
        </w:rPr>
        <w:t xml:space="preserve">pont </w:t>
      </w:r>
      <w:proofErr w:type="spellStart"/>
      <w:r w:rsidRPr="006F3CB9">
        <w:rPr>
          <w:rFonts w:ascii="Arial" w:hAnsi="Arial" w:cs="Arial"/>
          <w:i/>
          <w:iCs/>
          <w:sz w:val="22"/>
          <w:szCs w:val="22"/>
        </w:rPr>
        <w:t>kb</w:t>
      </w:r>
      <w:proofErr w:type="spellEnd"/>
      <w:r w:rsidRPr="006F3CB9">
        <w:rPr>
          <w:rFonts w:ascii="Arial" w:hAnsi="Arial" w:cs="Arial"/>
          <w:i/>
          <w:iCs/>
          <w:sz w:val="22"/>
          <w:szCs w:val="22"/>
        </w:rPr>
        <w:t xml:space="preserve">) </w:t>
      </w:r>
      <w:r w:rsidRPr="006F3CB9">
        <w:rPr>
          <w:rFonts w:ascii="Arial" w:hAnsi="Arial" w:cs="Arial"/>
          <w:iCs/>
          <w:sz w:val="22"/>
          <w:szCs w:val="22"/>
        </w:rPr>
        <w:t>alpontjában meghatározott feltétel;</w:t>
      </w:r>
    </w:p>
    <w:p w:rsidR="006F3CB9" w:rsidRPr="006F3CB9" w:rsidRDefault="006F3CB9" w:rsidP="006F3CB9">
      <w:pPr>
        <w:pStyle w:val="Szvegtrzsbehzssal"/>
        <w:tabs>
          <w:tab w:val="left" w:pos="720"/>
        </w:tabs>
        <w:ind w:left="-77"/>
        <w:rPr>
          <w:rFonts w:ascii="Arial" w:hAnsi="Arial" w:cs="Arial"/>
          <w:iCs/>
          <w:sz w:val="22"/>
          <w:szCs w:val="22"/>
        </w:rPr>
      </w:pPr>
      <w:r w:rsidRPr="006F3CB9">
        <w:rPr>
          <w:rFonts w:ascii="Arial" w:hAnsi="Arial" w:cs="Arial"/>
          <w:i/>
          <w:iCs/>
          <w:sz w:val="22"/>
          <w:szCs w:val="22"/>
        </w:rPr>
        <w:t xml:space="preserve">b) </w:t>
      </w:r>
      <w:r w:rsidRPr="006F3CB9">
        <w:rPr>
          <w:rFonts w:ascii="Arial" w:hAnsi="Arial" w:cs="Arial"/>
          <w:iCs/>
          <w:sz w:val="22"/>
          <w:szCs w:val="22"/>
        </w:rPr>
        <w:t xml:space="preserve">a nyertes ajánlattevő közvetetten vagy közvetlenül 25%-ot meghaladó tulajdoni részesedést szerez valamely olyan jogi személyben vagy személyes joga szerint jogképes </w:t>
      </w:r>
      <w:r w:rsidRPr="006F3CB9">
        <w:rPr>
          <w:rFonts w:ascii="Arial" w:hAnsi="Arial" w:cs="Arial"/>
          <w:iCs/>
          <w:sz w:val="22"/>
          <w:szCs w:val="22"/>
        </w:rPr>
        <w:lastRenderedPageBreak/>
        <w:t xml:space="preserve">szervezetben, amely tekintetében fennáll a 62. § (1) bekezdés </w:t>
      </w:r>
      <w:r w:rsidRPr="006F3CB9">
        <w:rPr>
          <w:rFonts w:ascii="Arial" w:hAnsi="Arial" w:cs="Arial"/>
          <w:i/>
          <w:iCs/>
          <w:sz w:val="22"/>
          <w:szCs w:val="22"/>
        </w:rPr>
        <w:t xml:space="preserve">k) </w:t>
      </w:r>
      <w:r w:rsidRPr="006F3CB9">
        <w:rPr>
          <w:rFonts w:ascii="Arial" w:hAnsi="Arial" w:cs="Arial"/>
          <w:iCs/>
          <w:sz w:val="22"/>
          <w:szCs w:val="22"/>
        </w:rPr>
        <w:t xml:space="preserve">pont </w:t>
      </w:r>
      <w:proofErr w:type="spellStart"/>
      <w:r w:rsidRPr="006F3CB9">
        <w:rPr>
          <w:rFonts w:ascii="Arial" w:hAnsi="Arial" w:cs="Arial"/>
          <w:i/>
          <w:iCs/>
          <w:sz w:val="22"/>
          <w:szCs w:val="22"/>
        </w:rPr>
        <w:t>kb</w:t>
      </w:r>
      <w:proofErr w:type="spellEnd"/>
      <w:r w:rsidRPr="006F3CB9">
        <w:rPr>
          <w:rFonts w:ascii="Arial" w:hAnsi="Arial" w:cs="Arial"/>
          <w:i/>
          <w:iCs/>
          <w:sz w:val="22"/>
          <w:szCs w:val="22"/>
        </w:rPr>
        <w:t xml:space="preserve">) </w:t>
      </w:r>
      <w:r w:rsidRPr="006F3CB9">
        <w:rPr>
          <w:rFonts w:ascii="Arial" w:hAnsi="Arial" w:cs="Arial"/>
          <w:iCs/>
          <w:sz w:val="22"/>
          <w:szCs w:val="22"/>
        </w:rPr>
        <w:t>alpontjában meghatározott feltétel.</w:t>
      </w:r>
    </w:p>
    <w:p w:rsidR="00801219" w:rsidRPr="00A10CC1" w:rsidRDefault="00801219" w:rsidP="006F3CB9">
      <w:pPr>
        <w:pStyle w:val="Szvegtrzsbehzssal"/>
        <w:tabs>
          <w:tab w:val="left" w:pos="720"/>
        </w:tabs>
        <w:ind w:left="0"/>
        <w:rPr>
          <w:rFonts w:ascii="Arial" w:hAnsi="Arial" w:cs="Arial"/>
          <w:sz w:val="22"/>
          <w:szCs w:val="22"/>
        </w:rPr>
      </w:pPr>
    </w:p>
    <w:p w:rsidR="00801219" w:rsidRPr="00A10CC1" w:rsidRDefault="00801219" w:rsidP="00801219">
      <w:pPr>
        <w:pStyle w:val="Szvegtrzsbehzssal"/>
        <w:tabs>
          <w:tab w:val="left" w:pos="720"/>
        </w:tabs>
        <w:ind w:left="-77"/>
        <w:rPr>
          <w:rFonts w:ascii="Arial" w:hAnsi="Arial" w:cs="Arial"/>
          <w:sz w:val="22"/>
          <w:szCs w:val="22"/>
        </w:rPr>
      </w:pPr>
      <w:r w:rsidRPr="00A10CC1">
        <w:rPr>
          <w:rFonts w:ascii="Arial" w:hAnsi="Arial" w:cs="Arial"/>
          <w:b/>
          <w:sz w:val="22"/>
          <w:szCs w:val="22"/>
        </w:rPr>
        <w:t>8.</w:t>
      </w:r>
      <w:r w:rsidR="006F3CB9">
        <w:rPr>
          <w:rFonts w:ascii="Arial" w:hAnsi="Arial" w:cs="Arial"/>
          <w:b/>
          <w:sz w:val="22"/>
          <w:szCs w:val="22"/>
        </w:rPr>
        <w:t>9</w:t>
      </w:r>
      <w:r w:rsidRPr="00A10CC1">
        <w:rPr>
          <w:rFonts w:ascii="Arial" w:hAnsi="Arial" w:cs="Arial"/>
          <w:b/>
          <w:sz w:val="22"/>
          <w:szCs w:val="22"/>
        </w:rPr>
        <w:t xml:space="preserve">. </w:t>
      </w:r>
      <w:r w:rsidRPr="00A10CC1">
        <w:rPr>
          <w:rFonts w:ascii="Arial" w:hAnsi="Arial" w:cs="Arial"/>
          <w:sz w:val="22"/>
          <w:szCs w:val="22"/>
        </w:rPr>
        <w:t>Jogszabályi változások</w:t>
      </w:r>
      <w:r w:rsidR="0006296D" w:rsidRPr="00A10CC1">
        <w:rPr>
          <w:rFonts w:ascii="Arial" w:hAnsi="Arial" w:cs="Arial"/>
          <w:sz w:val="22"/>
          <w:szCs w:val="22"/>
        </w:rPr>
        <w:t>,</w:t>
      </w:r>
      <w:r w:rsidRPr="00A10CC1">
        <w:rPr>
          <w:rFonts w:ascii="Arial" w:hAnsi="Arial" w:cs="Arial"/>
          <w:sz w:val="22"/>
          <w:szCs w:val="22"/>
        </w:rPr>
        <w:t xml:space="preserve"> vagy működési feltételek változása esetén Megrendelő jogosult a szerződést 60 napos felmondási idő betartásával</w:t>
      </w:r>
      <w:r w:rsidR="0006296D" w:rsidRPr="00A10CC1">
        <w:rPr>
          <w:rFonts w:ascii="Arial" w:hAnsi="Arial" w:cs="Arial"/>
          <w:sz w:val="22"/>
          <w:szCs w:val="22"/>
        </w:rPr>
        <w:t>,</w:t>
      </w:r>
      <w:r w:rsidRPr="00A10CC1">
        <w:rPr>
          <w:rFonts w:ascii="Arial" w:hAnsi="Arial" w:cs="Arial"/>
          <w:sz w:val="22"/>
          <w:szCs w:val="22"/>
        </w:rPr>
        <w:t xml:space="preserve"> kártérítési igény nélkül felmondani. </w:t>
      </w:r>
    </w:p>
    <w:p w:rsidR="001C267A" w:rsidRPr="00A10CC1" w:rsidRDefault="001C267A" w:rsidP="00801219">
      <w:pPr>
        <w:pStyle w:val="Szvegtrzsbehzssal"/>
        <w:tabs>
          <w:tab w:val="left" w:pos="720"/>
        </w:tabs>
        <w:ind w:left="0"/>
        <w:rPr>
          <w:rFonts w:ascii="Arial" w:hAnsi="Arial" w:cs="Arial"/>
          <w:sz w:val="22"/>
          <w:szCs w:val="22"/>
        </w:rPr>
      </w:pPr>
    </w:p>
    <w:p w:rsidR="00605FBE" w:rsidRPr="00A10CC1" w:rsidRDefault="00605FBE" w:rsidP="00605FBE">
      <w:pPr>
        <w:pStyle w:val="Szvegtrzsbehzssal"/>
        <w:ind w:left="0"/>
        <w:outlineLvl w:val="0"/>
        <w:rPr>
          <w:rFonts w:ascii="Arial" w:hAnsi="Arial" w:cs="Arial"/>
          <w:sz w:val="22"/>
          <w:szCs w:val="22"/>
        </w:rPr>
      </w:pPr>
      <w:r w:rsidRPr="00A10CC1">
        <w:rPr>
          <w:rFonts w:ascii="Arial" w:hAnsi="Arial" w:cs="Arial"/>
          <w:sz w:val="22"/>
          <w:szCs w:val="22"/>
        </w:rPr>
        <w:t>Jelen szerződést a felek elolvasás, értelmezés és megértés után, mint akaratunkkal mindenben egyezőt</w:t>
      </w:r>
      <w:proofErr w:type="gramStart"/>
      <w:r w:rsidRPr="00A10CC1">
        <w:rPr>
          <w:rFonts w:ascii="Arial" w:hAnsi="Arial" w:cs="Arial"/>
          <w:sz w:val="22"/>
          <w:szCs w:val="22"/>
        </w:rPr>
        <w:t>,  jóváhagyólag</w:t>
      </w:r>
      <w:proofErr w:type="gramEnd"/>
      <w:r w:rsidRPr="00A10CC1">
        <w:rPr>
          <w:rFonts w:ascii="Arial" w:hAnsi="Arial" w:cs="Arial"/>
          <w:sz w:val="22"/>
          <w:szCs w:val="22"/>
        </w:rPr>
        <w:t xml:space="preserve"> írták alá.</w:t>
      </w:r>
    </w:p>
    <w:p w:rsidR="00605FBE" w:rsidRDefault="00605FBE" w:rsidP="00605FBE">
      <w:pPr>
        <w:pStyle w:val="Szvegtrzsbehzssal"/>
        <w:ind w:left="0"/>
        <w:rPr>
          <w:rFonts w:ascii="Arial" w:hAnsi="Arial" w:cs="Arial"/>
          <w:sz w:val="22"/>
          <w:szCs w:val="22"/>
        </w:rPr>
      </w:pPr>
    </w:p>
    <w:p w:rsidR="00745BAD" w:rsidRDefault="00745BAD" w:rsidP="00605FBE">
      <w:pPr>
        <w:pStyle w:val="Szvegtrzsbehzssal"/>
        <w:ind w:left="0"/>
        <w:rPr>
          <w:rFonts w:ascii="Arial" w:hAnsi="Arial" w:cs="Arial"/>
          <w:sz w:val="22"/>
          <w:szCs w:val="22"/>
        </w:rPr>
      </w:pPr>
    </w:p>
    <w:p w:rsidR="00745BAD" w:rsidRDefault="00745BAD" w:rsidP="00605FBE">
      <w:pPr>
        <w:pStyle w:val="Szvegtrzsbehzssal"/>
        <w:ind w:left="0"/>
        <w:rPr>
          <w:rFonts w:ascii="Arial" w:hAnsi="Arial" w:cs="Arial"/>
          <w:sz w:val="22"/>
          <w:szCs w:val="22"/>
        </w:rPr>
      </w:pPr>
      <w:r w:rsidRPr="00745BAD">
        <w:rPr>
          <w:rFonts w:ascii="Arial" w:hAnsi="Arial" w:cs="Arial"/>
          <w:sz w:val="22"/>
          <w:szCs w:val="22"/>
          <w:u w:val="single"/>
        </w:rPr>
        <w:t>1. számú melléklet:</w:t>
      </w:r>
      <w:r>
        <w:rPr>
          <w:rFonts w:ascii="Arial" w:hAnsi="Arial" w:cs="Arial"/>
          <w:sz w:val="22"/>
          <w:szCs w:val="22"/>
        </w:rPr>
        <w:t xml:space="preserve"> </w:t>
      </w:r>
      <w:r w:rsidR="00F51FF0">
        <w:rPr>
          <w:rFonts w:ascii="Arial" w:hAnsi="Arial" w:cs="Arial"/>
          <w:sz w:val="22"/>
          <w:szCs w:val="22"/>
        </w:rPr>
        <w:t>Felolvasólap</w:t>
      </w:r>
    </w:p>
    <w:p w:rsidR="00745BAD" w:rsidRDefault="00AF1669" w:rsidP="00605FBE">
      <w:pPr>
        <w:pStyle w:val="Szvegtrzsbehzssal"/>
        <w:ind w:left="0"/>
        <w:rPr>
          <w:rFonts w:ascii="Arial" w:hAnsi="Arial" w:cs="Arial"/>
          <w:sz w:val="22"/>
          <w:szCs w:val="22"/>
        </w:rPr>
      </w:pPr>
      <w:r w:rsidRPr="00AF1669">
        <w:rPr>
          <w:rFonts w:ascii="Arial" w:hAnsi="Arial" w:cs="Arial"/>
          <w:sz w:val="22"/>
          <w:szCs w:val="22"/>
          <w:u w:val="single"/>
        </w:rPr>
        <w:t>2. számú melléklet:</w:t>
      </w:r>
      <w:r>
        <w:rPr>
          <w:rFonts w:ascii="Arial" w:hAnsi="Arial" w:cs="Arial"/>
          <w:sz w:val="22"/>
          <w:szCs w:val="22"/>
        </w:rPr>
        <w:t xml:space="preserve"> Anyaglista</w:t>
      </w:r>
    </w:p>
    <w:p w:rsidR="00C753DE" w:rsidRDefault="00C753DE" w:rsidP="00605FBE">
      <w:pPr>
        <w:pStyle w:val="Szvegtrzsbehzssal"/>
        <w:ind w:left="0"/>
        <w:rPr>
          <w:rFonts w:ascii="Arial" w:hAnsi="Arial" w:cs="Arial"/>
          <w:sz w:val="22"/>
          <w:szCs w:val="22"/>
        </w:rPr>
      </w:pPr>
      <w:r w:rsidRPr="00C753DE">
        <w:rPr>
          <w:rFonts w:ascii="Arial" w:hAnsi="Arial" w:cs="Arial"/>
          <w:sz w:val="22"/>
          <w:szCs w:val="22"/>
          <w:u w:val="single"/>
        </w:rPr>
        <w:t>3. számú melléklet</w:t>
      </w:r>
      <w:r>
        <w:rPr>
          <w:rFonts w:ascii="Arial" w:hAnsi="Arial" w:cs="Arial"/>
          <w:sz w:val="22"/>
          <w:szCs w:val="22"/>
        </w:rPr>
        <w:t>: Nyilatkozat alvállalkozókról</w:t>
      </w:r>
    </w:p>
    <w:p w:rsidR="00C753DE" w:rsidRPr="00A10CC1" w:rsidRDefault="00C753DE" w:rsidP="00605FBE">
      <w:pPr>
        <w:pStyle w:val="Szvegtrzsbehzssal"/>
        <w:ind w:left="0"/>
        <w:rPr>
          <w:rFonts w:ascii="Arial" w:hAnsi="Arial" w:cs="Arial"/>
          <w:sz w:val="22"/>
          <w:szCs w:val="22"/>
        </w:rPr>
      </w:pPr>
      <w:r w:rsidRPr="00C753DE">
        <w:rPr>
          <w:rFonts w:ascii="Arial" w:hAnsi="Arial" w:cs="Arial"/>
          <w:sz w:val="22"/>
          <w:szCs w:val="22"/>
          <w:u w:val="single"/>
        </w:rPr>
        <w:t>4. számú melléklet</w:t>
      </w:r>
      <w:r>
        <w:rPr>
          <w:rFonts w:ascii="Arial" w:hAnsi="Arial" w:cs="Arial"/>
          <w:sz w:val="22"/>
          <w:szCs w:val="22"/>
        </w:rPr>
        <w:t>: Átláthatósági nyilatkozat</w:t>
      </w:r>
    </w:p>
    <w:p w:rsidR="00605FBE" w:rsidRDefault="00605FBE" w:rsidP="00605FBE">
      <w:pPr>
        <w:pStyle w:val="Szvegtrzsbehzssal"/>
        <w:tabs>
          <w:tab w:val="left" w:pos="5760"/>
        </w:tabs>
        <w:ind w:left="0"/>
        <w:outlineLvl w:val="0"/>
        <w:rPr>
          <w:rFonts w:ascii="Arial" w:hAnsi="Arial" w:cs="Arial"/>
          <w:sz w:val="22"/>
          <w:szCs w:val="22"/>
        </w:rPr>
      </w:pPr>
    </w:p>
    <w:p w:rsidR="00A53F5C" w:rsidRPr="00A10CC1" w:rsidRDefault="00A53F5C" w:rsidP="00605FBE">
      <w:pPr>
        <w:pStyle w:val="Szvegtrzsbehzssal"/>
        <w:tabs>
          <w:tab w:val="left" w:pos="5760"/>
        </w:tabs>
        <w:ind w:left="0"/>
        <w:outlineLvl w:val="0"/>
        <w:rPr>
          <w:rFonts w:ascii="Arial" w:hAnsi="Arial" w:cs="Arial"/>
          <w:sz w:val="22"/>
          <w:szCs w:val="22"/>
        </w:rPr>
      </w:pPr>
    </w:p>
    <w:p w:rsidR="00605FBE" w:rsidRPr="00A10CC1" w:rsidRDefault="007312B9" w:rsidP="00605FBE">
      <w:pPr>
        <w:jc w:val="both"/>
        <w:rPr>
          <w:rFonts w:ascii="Arial" w:hAnsi="Arial" w:cs="Arial"/>
          <w:sz w:val="22"/>
          <w:szCs w:val="22"/>
        </w:rPr>
      </w:pPr>
      <w:r>
        <w:rPr>
          <w:rFonts w:ascii="Arial" w:hAnsi="Arial" w:cs="Arial"/>
          <w:sz w:val="22"/>
          <w:szCs w:val="22"/>
        </w:rPr>
        <w:t>Nagykanizsa, 201</w:t>
      </w:r>
      <w:r w:rsidR="000A4272">
        <w:rPr>
          <w:rFonts w:ascii="Arial" w:hAnsi="Arial" w:cs="Arial"/>
          <w:sz w:val="22"/>
          <w:szCs w:val="22"/>
        </w:rPr>
        <w:t>6</w:t>
      </w:r>
      <w:r>
        <w:rPr>
          <w:rFonts w:ascii="Arial" w:hAnsi="Arial" w:cs="Arial"/>
          <w:sz w:val="22"/>
          <w:szCs w:val="22"/>
        </w:rPr>
        <w:t xml:space="preserve">. </w:t>
      </w:r>
      <w:r w:rsidR="000A4272">
        <w:rPr>
          <w:rFonts w:ascii="Arial" w:hAnsi="Arial" w:cs="Arial"/>
          <w:sz w:val="22"/>
          <w:szCs w:val="22"/>
        </w:rPr>
        <w:t>………………</w:t>
      </w:r>
      <w:r>
        <w:rPr>
          <w:rFonts w:ascii="Arial" w:hAnsi="Arial" w:cs="Arial"/>
          <w:sz w:val="22"/>
          <w:szCs w:val="22"/>
        </w:rPr>
        <w:t>.</w:t>
      </w:r>
    </w:p>
    <w:p w:rsidR="00605FBE" w:rsidRPr="00A10CC1" w:rsidRDefault="00605FBE" w:rsidP="00605FBE">
      <w:pPr>
        <w:jc w:val="both"/>
        <w:rPr>
          <w:rFonts w:ascii="Arial" w:hAnsi="Arial" w:cs="Arial"/>
          <w:sz w:val="22"/>
          <w:szCs w:val="22"/>
        </w:rPr>
      </w:pPr>
    </w:p>
    <w:p w:rsidR="00605FBE" w:rsidRPr="00A10CC1" w:rsidRDefault="00605FBE" w:rsidP="00605FBE">
      <w:pPr>
        <w:jc w:val="both"/>
        <w:rPr>
          <w:rFonts w:ascii="Arial" w:hAnsi="Arial" w:cs="Arial"/>
          <w:sz w:val="22"/>
          <w:szCs w:val="22"/>
        </w:rPr>
      </w:pPr>
    </w:p>
    <w:p w:rsidR="00AF40F7" w:rsidRPr="00A10CC1" w:rsidRDefault="00AF40F7" w:rsidP="00605FBE">
      <w:pPr>
        <w:jc w:val="both"/>
        <w:rPr>
          <w:rFonts w:ascii="Arial" w:hAnsi="Arial" w:cs="Arial"/>
          <w:sz w:val="22"/>
          <w:szCs w:val="22"/>
        </w:rPr>
      </w:pPr>
    </w:p>
    <w:p w:rsidR="006B5ADB" w:rsidRPr="00A10CC1" w:rsidRDefault="006B5ADB" w:rsidP="00605FBE">
      <w:pPr>
        <w:jc w:val="both"/>
        <w:rPr>
          <w:rFonts w:ascii="Arial" w:hAnsi="Arial" w:cs="Arial"/>
          <w:sz w:val="22"/>
          <w:szCs w:val="22"/>
        </w:rPr>
      </w:pPr>
    </w:p>
    <w:p w:rsidR="006B5ADB" w:rsidRPr="00A10CC1" w:rsidRDefault="006B5ADB" w:rsidP="00605FBE">
      <w:pPr>
        <w:jc w:val="both"/>
        <w:rPr>
          <w:rFonts w:ascii="Arial" w:hAnsi="Arial" w:cs="Arial"/>
          <w:sz w:val="22"/>
          <w:szCs w:val="22"/>
        </w:rPr>
      </w:pPr>
    </w:p>
    <w:p w:rsidR="006B5ADB" w:rsidRPr="00A10CC1" w:rsidRDefault="006B5ADB" w:rsidP="00605FBE">
      <w:pPr>
        <w:jc w:val="both"/>
        <w:rPr>
          <w:rFonts w:ascii="Arial" w:hAnsi="Arial" w:cs="Arial"/>
          <w:sz w:val="22"/>
          <w:szCs w:val="22"/>
        </w:rPr>
      </w:pPr>
    </w:p>
    <w:tbl>
      <w:tblPr>
        <w:tblW w:w="0" w:type="auto"/>
        <w:tblLook w:val="01E0" w:firstRow="1" w:lastRow="1" w:firstColumn="1" w:lastColumn="1" w:noHBand="0" w:noVBand="0"/>
      </w:tblPr>
      <w:tblGrid>
        <w:gridCol w:w="4606"/>
        <w:gridCol w:w="4606"/>
      </w:tblGrid>
      <w:tr w:rsidR="00AF40F7" w:rsidRPr="00B96DDA" w:rsidTr="00B96DDA">
        <w:tc>
          <w:tcPr>
            <w:tcW w:w="4606" w:type="dxa"/>
            <w:shd w:val="clear" w:color="auto" w:fill="auto"/>
          </w:tcPr>
          <w:p w:rsidR="00AF40F7" w:rsidRPr="00B96DDA" w:rsidRDefault="00AF40F7" w:rsidP="00B96DDA">
            <w:pPr>
              <w:jc w:val="both"/>
              <w:rPr>
                <w:rFonts w:ascii="Arial" w:hAnsi="Arial" w:cs="Arial"/>
                <w:sz w:val="22"/>
                <w:szCs w:val="22"/>
              </w:rPr>
            </w:pPr>
          </w:p>
        </w:tc>
        <w:tc>
          <w:tcPr>
            <w:tcW w:w="4606" w:type="dxa"/>
            <w:shd w:val="clear" w:color="auto" w:fill="auto"/>
          </w:tcPr>
          <w:p w:rsidR="00AF40F7" w:rsidRPr="00B96DDA" w:rsidRDefault="00AF40F7" w:rsidP="00B96DDA">
            <w:pPr>
              <w:jc w:val="both"/>
              <w:rPr>
                <w:rFonts w:ascii="Arial" w:hAnsi="Arial" w:cs="Arial"/>
                <w:sz w:val="22"/>
                <w:szCs w:val="22"/>
              </w:rPr>
            </w:pPr>
          </w:p>
        </w:tc>
      </w:tr>
      <w:tr w:rsidR="00AF40F7" w:rsidRPr="00B96DDA" w:rsidTr="00B96DDA">
        <w:tc>
          <w:tcPr>
            <w:tcW w:w="4606" w:type="dxa"/>
            <w:shd w:val="clear" w:color="auto" w:fill="auto"/>
          </w:tcPr>
          <w:p w:rsidR="00AF40F7" w:rsidRDefault="00AF40F7" w:rsidP="00B96DDA">
            <w:pPr>
              <w:pStyle w:val="Cmsor2"/>
              <w:tabs>
                <w:tab w:val="center" w:pos="2127"/>
              </w:tabs>
              <w:jc w:val="center"/>
              <w:rPr>
                <w:rFonts w:ascii="Arial" w:hAnsi="Arial" w:cs="Arial"/>
                <w:sz w:val="22"/>
                <w:szCs w:val="22"/>
              </w:rPr>
            </w:pPr>
            <w:r w:rsidRPr="00B96DDA">
              <w:rPr>
                <w:rFonts w:ascii="Arial" w:hAnsi="Arial" w:cs="Arial"/>
                <w:sz w:val="22"/>
                <w:szCs w:val="22"/>
              </w:rPr>
              <w:t xml:space="preserve">Nagykanizsa Vagyongazdálkodási és Szolgáltató </w:t>
            </w:r>
            <w:proofErr w:type="spellStart"/>
            <w:r w:rsidRPr="00B96DDA">
              <w:rPr>
                <w:rFonts w:ascii="Arial" w:hAnsi="Arial" w:cs="Arial"/>
                <w:sz w:val="22"/>
                <w:szCs w:val="22"/>
              </w:rPr>
              <w:t>Zrt</w:t>
            </w:r>
            <w:proofErr w:type="spellEnd"/>
            <w:r w:rsidRPr="00B96DDA">
              <w:rPr>
                <w:rFonts w:ascii="Arial" w:hAnsi="Arial" w:cs="Arial"/>
                <w:sz w:val="22"/>
                <w:szCs w:val="22"/>
              </w:rPr>
              <w:t>.</w:t>
            </w:r>
          </w:p>
          <w:p w:rsidR="007312B9" w:rsidRPr="007312B9" w:rsidRDefault="007312B9" w:rsidP="007312B9">
            <w:pPr>
              <w:jc w:val="center"/>
              <w:rPr>
                <w:rFonts w:ascii="Arial" w:hAnsi="Arial" w:cs="Arial"/>
                <w:sz w:val="22"/>
                <w:szCs w:val="22"/>
              </w:rPr>
            </w:pPr>
            <w:r w:rsidRPr="007312B9">
              <w:rPr>
                <w:rFonts w:ascii="Arial" w:hAnsi="Arial" w:cs="Arial"/>
                <w:sz w:val="22"/>
                <w:szCs w:val="22"/>
              </w:rPr>
              <w:t>Megrendelő</w:t>
            </w:r>
          </w:p>
          <w:p w:rsidR="00AF40F7" w:rsidRPr="00B96DDA" w:rsidRDefault="00AF40F7" w:rsidP="00B96DDA">
            <w:pPr>
              <w:pStyle w:val="Cmsor2"/>
              <w:tabs>
                <w:tab w:val="center" w:pos="2127"/>
              </w:tabs>
              <w:jc w:val="center"/>
              <w:rPr>
                <w:rFonts w:ascii="Arial" w:hAnsi="Arial" w:cs="Arial"/>
                <w:sz w:val="22"/>
                <w:szCs w:val="22"/>
              </w:rPr>
            </w:pPr>
            <w:proofErr w:type="spellStart"/>
            <w:r w:rsidRPr="00B96DDA">
              <w:rPr>
                <w:rFonts w:ascii="Arial" w:hAnsi="Arial" w:cs="Arial"/>
                <w:sz w:val="22"/>
                <w:szCs w:val="22"/>
              </w:rPr>
              <w:t>Képv</w:t>
            </w:r>
            <w:proofErr w:type="spellEnd"/>
            <w:proofErr w:type="gramStart"/>
            <w:r w:rsidRPr="00B96DDA">
              <w:rPr>
                <w:rFonts w:ascii="Arial" w:hAnsi="Arial" w:cs="Arial"/>
                <w:sz w:val="22"/>
                <w:szCs w:val="22"/>
              </w:rPr>
              <w:t>.:</w:t>
            </w:r>
            <w:proofErr w:type="gramEnd"/>
          </w:p>
          <w:p w:rsidR="000A4272" w:rsidRDefault="000A4272" w:rsidP="00B96DDA">
            <w:pPr>
              <w:jc w:val="center"/>
              <w:rPr>
                <w:rFonts w:ascii="Arial" w:hAnsi="Arial" w:cs="Arial"/>
                <w:sz w:val="22"/>
                <w:szCs w:val="22"/>
              </w:rPr>
            </w:pPr>
            <w:proofErr w:type="spellStart"/>
            <w:r>
              <w:rPr>
                <w:rFonts w:ascii="Arial" w:hAnsi="Arial" w:cs="Arial"/>
                <w:sz w:val="22"/>
                <w:szCs w:val="22"/>
              </w:rPr>
              <w:t>Bilicz</w:t>
            </w:r>
            <w:proofErr w:type="spellEnd"/>
            <w:r>
              <w:rPr>
                <w:rFonts w:ascii="Arial" w:hAnsi="Arial" w:cs="Arial"/>
                <w:sz w:val="22"/>
                <w:szCs w:val="22"/>
              </w:rPr>
              <w:t xml:space="preserve"> Csaba</w:t>
            </w:r>
          </w:p>
          <w:p w:rsidR="00AF40F7" w:rsidRPr="00B96DDA" w:rsidRDefault="00AF40F7" w:rsidP="00B96DDA">
            <w:pPr>
              <w:jc w:val="center"/>
              <w:rPr>
                <w:rFonts w:ascii="Arial" w:hAnsi="Arial" w:cs="Arial"/>
                <w:sz w:val="22"/>
                <w:szCs w:val="22"/>
              </w:rPr>
            </w:pPr>
            <w:r w:rsidRPr="00B96DDA">
              <w:rPr>
                <w:rFonts w:ascii="Arial" w:hAnsi="Arial" w:cs="Arial"/>
                <w:sz w:val="22"/>
                <w:szCs w:val="22"/>
              </w:rPr>
              <w:t>vezérigazgató</w:t>
            </w:r>
          </w:p>
        </w:tc>
        <w:tc>
          <w:tcPr>
            <w:tcW w:w="4606" w:type="dxa"/>
            <w:shd w:val="clear" w:color="auto" w:fill="auto"/>
          </w:tcPr>
          <w:p w:rsidR="007312B9" w:rsidRPr="007312B9" w:rsidRDefault="007312B9" w:rsidP="00B96DDA">
            <w:pPr>
              <w:jc w:val="center"/>
              <w:rPr>
                <w:rFonts w:ascii="Arial" w:hAnsi="Arial" w:cs="Arial"/>
                <w:sz w:val="22"/>
                <w:szCs w:val="22"/>
                <w:lang w:val="cs-CZ"/>
              </w:rPr>
            </w:pPr>
          </w:p>
          <w:p w:rsidR="00AF40F7" w:rsidRDefault="00AF40F7" w:rsidP="00B96DDA">
            <w:pPr>
              <w:jc w:val="center"/>
              <w:rPr>
                <w:rFonts w:ascii="Arial" w:hAnsi="Arial" w:cs="Arial"/>
                <w:sz w:val="22"/>
                <w:szCs w:val="22"/>
              </w:rPr>
            </w:pPr>
            <w:r w:rsidRPr="00B96DDA">
              <w:rPr>
                <w:rFonts w:ascii="Arial" w:hAnsi="Arial" w:cs="Arial"/>
                <w:sz w:val="22"/>
                <w:szCs w:val="22"/>
              </w:rPr>
              <w:t>Vállalkozó</w:t>
            </w:r>
          </w:p>
          <w:p w:rsidR="007312B9" w:rsidRDefault="007312B9" w:rsidP="00B96DDA">
            <w:pPr>
              <w:jc w:val="center"/>
              <w:rPr>
                <w:rFonts w:ascii="Arial" w:hAnsi="Arial" w:cs="Arial"/>
                <w:sz w:val="22"/>
                <w:szCs w:val="22"/>
              </w:rPr>
            </w:pPr>
            <w:proofErr w:type="spellStart"/>
            <w:r>
              <w:rPr>
                <w:rFonts w:ascii="Arial" w:hAnsi="Arial" w:cs="Arial"/>
                <w:sz w:val="22"/>
                <w:szCs w:val="22"/>
              </w:rPr>
              <w:t>Képv</w:t>
            </w:r>
            <w:proofErr w:type="spellEnd"/>
            <w:proofErr w:type="gramStart"/>
            <w:r>
              <w:rPr>
                <w:rFonts w:ascii="Arial" w:hAnsi="Arial" w:cs="Arial"/>
                <w:sz w:val="22"/>
                <w:szCs w:val="22"/>
              </w:rPr>
              <w:t>.:</w:t>
            </w:r>
            <w:proofErr w:type="gramEnd"/>
          </w:p>
          <w:p w:rsidR="007312B9" w:rsidRPr="00B96DDA" w:rsidRDefault="007312B9" w:rsidP="00B96DDA">
            <w:pPr>
              <w:jc w:val="center"/>
              <w:rPr>
                <w:rFonts w:ascii="Arial" w:hAnsi="Arial" w:cs="Arial"/>
                <w:sz w:val="22"/>
                <w:szCs w:val="22"/>
              </w:rPr>
            </w:pPr>
          </w:p>
        </w:tc>
      </w:tr>
    </w:tbl>
    <w:p w:rsidR="00605FBE" w:rsidRDefault="00605FBE"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Pr="00F51FF0" w:rsidRDefault="00F51FF0" w:rsidP="00F51FF0">
      <w:pPr>
        <w:tabs>
          <w:tab w:val="center" w:pos="2127"/>
        </w:tabs>
        <w:jc w:val="right"/>
        <w:rPr>
          <w:b/>
        </w:rPr>
      </w:pPr>
      <w:r>
        <w:rPr>
          <w:b/>
        </w:rPr>
        <w:t>1. számú melléklet</w:t>
      </w:r>
    </w:p>
    <w:p w:rsidR="00F51FF0" w:rsidRDefault="00F51FF0" w:rsidP="00F51FF0">
      <w:pPr>
        <w:tabs>
          <w:tab w:val="center" w:pos="2127"/>
        </w:tabs>
        <w:jc w:val="center"/>
        <w:rPr>
          <w:b/>
          <w:sz w:val="28"/>
          <w:szCs w:val="28"/>
        </w:rPr>
      </w:pPr>
    </w:p>
    <w:p w:rsidR="00F51FF0" w:rsidRPr="00F51FF0" w:rsidRDefault="00F51FF0" w:rsidP="00F51FF0">
      <w:pPr>
        <w:tabs>
          <w:tab w:val="center" w:pos="2127"/>
        </w:tabs>
        <w:jc w:val="center"/>
        <w:rPr>
          <w:b/>
          <w:sz w:val="28"/>
          <w:szCs w:val="28"/>
        </w:rPr>
      </w:pPr>
      <w:r w:rsidRPr="00F51FF0">
        <w:rPr>
          <w:b/>
          <w:sz w:val="28"/>
          <w:szCs w:val="28"/>
        </w:rPr>
        <w:t>Felolvasólap</w:t>
      </w:r>
    </w:p>
    <w:p w:rsidR="00F51FF0" w:rsidRDefault="00F51FF0" w:rsidP="00F51FF0">
      <w:pPr>
        <w:tabs>
          <w:tab w:val="center" w:pos="2127"/>
        </w:tabs>
        <w:jc w:val="center"/>
        <w:rPr>
          <w:b/>
        </w:rPr>
      </w:pPr>
    </w:p>
    <w:p w:rsidR="00F51FF0" w:rsidRDefault="00F51FF0" w:rsidP="00F51FF0">
      <w:pPr>
        <w:tabs>
          <w:tab w:val="center" w:pos="2127"/>
        </w:tabs>
        <w:jc w:val="center"/>
      </w:pPr>
    </w:p>
    <w:tbl>
      <w:tblPr>
        <w:tblStyle w:val="Rcsostblzat"/>
        <w:tblW w:w="0" w:type="auto"/>
        <w:tblLayout w:type="fixed"/>
        <w:tblLook w:val="04A0" w:firstRow="1" w:lastRow="0" w:firstColumn="1" w:lastColumn="0" w:noHBand="0" w:noVBand="1"/>
      </w:tblPr>
      <w:tblGrid>
        <w:gridCol w:w="675"/>
        <w:gridCol w:w="2835"/>
        <w:gridCol w:w="2268"/>
        <w:gridCol w:w="2268"/>
        <w:gridCol w:w="1560"/>
      </w:tblGrid>
      <w:tr w:rsidR="00F51FF0" w:rsidRPr="00956E95" w:rsidTr="00F51FF0">
        <w:tc>
          <w:tcPr>
            <w:tcW w:w="675" w:type="dxa"/>
          </w:tcPr>
          <w:p w:rsidR="00F51FF0" w:rsidRDefault="00F51FF0" w:rsidP="001F5F5A">
            <w:pPr>
              <w:pStyle w:val="NormlWeb"/>
              <w:spacing w:before="0" w:beforeAutospacing="0" w:after="0" w:afterAutospacing="0"/>
              <w:ind w:right="150"/>
              <w:jc w:val="both"/>
            </w:pPr>
          </w:p>
        </w:tc>
        <w:tc>
          <w:tcPr>
            <w:tcW w:w="2835" w:type="dxa"/>
          </w:tcPr>
          <w:p w:rsidR="00F51FF0" w:rsidRPr="00543617" w:rsidRDefault="00F51FF0" w:rsidP="001F5F5A">
            <w:pPr>
              <w:pStyle w:val="NormlWeb"/>
              <w:spacing w:before="0" w:beforeAutospacing="0" w:after="0" w:afterAutospacing="0"/>
              <w:ind w:right="150"/>
              <w:jc w:val="both"/>
              <w:rPr>
                <w:b/>
              </w:rPr>
            </w:pPr>
            <w:r w:rsidRPr="00543617">
              <w:rPr>
                <w:b/>
              </w:rPr>
              <w:t>Részszempont megnevezése</w:t>
            </w:r>
          </w:p>
        </w:tc>
        <w:tc>
          <w:tcPr>
            <w:tcW w:w="2268" w:type="dxa"/>
          </w:tcPr>
          <w:p w:rsidR="00F51FF0" w:rsidRPr="00F51FF0" w:rsidRDefault="00F51FF0" w:rsidP="001F5F5A">
            <w:pPr>
              <w:pStyle w:val="NormlWeb"/>
              <w:spacing w:before="0" w:beforeAutospacing="0" w:after="0" w:afterAutospacing="0"/>
              <w:ind w:right="150"/>
              <w:jc w:val="both"/>
              <w:rPr>
                <w:b/>
              </w:rPr>
            </w:pPr>
            <w:r w:rsidRPr="00F51FF0">
              <w:rPr>
                <w:b/>
              </w:rPr>
              <w:t>Ajánlat</w:t>
            </w:r>
          </w:p>
        </w:tc>
        <w:tc>
          <w:tcPr>
            <w:tcW w:w="2268" w:type="dxa"/>
          </w:tcPr>
          <w:p w:rsidR="00F51FF0" w:rsidRDefault="00F51FF0" w:rsidP="001F5F5A">
            <w:pPr>
              <w:pStyle w:val="NormlWeb"/>
              <w:spacing w:before="0" w:beforeAutospacing="0" w:after="0" w:afterAutospacing="0"/>
              <w:ind w:right="150"/>
              <w:jc w:val="both"/>
            </w:pPr>
          </w:p>
        </w:tc>
        <w:tc>
          <w:tcPr>
            <w:tcW w:w="1560" w:type="dxa"/>
          </w:tcPr>
          <w:p w:rsidR="00F51FF0" w:rsidRPr="00956E95" w:rsidRDefault="00F51FF0" w:rsidP="001F5F5A">
            <w:pPr>
              <w:pStyle w:val="NormlWeb"/>
              <w:spacing w:before="0" w:beforeAutospacing="0" w:after="0" w:afterAutospacing="0"/>
              <w:ind w:right="150"/>
              <w:jc w:val="both"/>
              <w:rPr>
                <w:b/>
              </w:rPr>
            </w:pPr>
            <w:r w:rsidRPr="00956E95">
              <w:rPr>
                <w:b/>
              </w:rPr>
              <w:t>Súlyszám</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1.</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vállalási rezsióradíj munkaidőben</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HUF/óra</w:t>
            </w:r>
          </w:p>
        </w:tc>
        <w:tc>
          <w:tcPr>
            <w:tcW w:w="1560" w:type="dxa"/>
          </w:tcPr>
          <w:p w:rsidR="00F51FF0" w:rsidRDefault="00F51FF0" w:rsidP="001F5F5A">
            <w:pPr>
              <w:pStyle w:val="NormlWeb"/>
              <w:spacing w:before="0" w:beforeAutospacing="0" w:after="0" w:afterAutospacing="0"/>
              <w:ind w:right="150"/>
              <w:jc w:val="both"/>
            </w:pPr>
            <w:r>
              <w:t>60</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2.</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vállalási rezsióradíj nappali ügyeleti időben</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HUF/óra</w:t>
            </w:r>
          </w:p>
        </w:tc>
        <w:tc>
          <w:tcPr>
            <w:tcW w:w="1560" w:type="dxa"/>
          </w:tcPr>
          <w:p w:rsidR="00F51FF0" w:rsidRDefault="00F51FF0" w:rsidP="001F5F5A">
            <w:pPr>
              <w:pStyle w:val="NormlWeb"/>
              <w:spacing w:before="0" w:beforeAutospacing="0" w:after="0" w:afterAutospacing="0"/>
              <w:ind w:right="150"/>
              <w:jc w:val="both"/>
            </w:pPr>
            <w:r>
              <w:t>15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3.</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vállalási rezsióradíj éjszakai ügyeleti időben</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HUF/óra</w:t>
            </w:r>
          </w:p>
        </w:tc>
        <w:tc>
          <w:tcPr>
            <w:tcW w:w="1560" w:type="dxa"/>
          </w:tcPr>
          <w:p w:rsidR="00F51FF0" w:rsidRDefault="00F51FF0" w:rsidP="001F5F5A">
            <w:pPr>
              <w:pStyle w:val="NormlWeb"/>
              <w:spacing w:before="0" w:beforeAutospacing="0" w:after="0" w:afterAutospacing="0"/>
              <w:ind w:right="150"/>
              <w:jc w:val="both"/>
            </w:pPr>
            <w:r>
              <w:t>15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4.</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anyagigazgatási költség</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anyagköltség %-ban</w:t>
            </w:r>
          </w:p>
        </w:tc>
        <w:tc>
          <w:tcPr>
            <w:tcW w:w="1560" w:type="dxa"/>
          </w:tcPr>
          <w:p w:rsidR="00F51FF0" w:rsidRDefault="00F51FF0" w:rsidP="001F5F5A">
            <w:pPr>
              <w:pStyle w:val="NormlWeb"/>
              <w:spacing w:before="0" w:beforeAutospacing="0" w:after="0" w:afterAutospacing="0"/>
              <w:ind w:right="150"/>
              <w:jc w:val="both"/>
            </w:pPr>
            <w:r>
              <w:t>15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5.</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fuvarköltség (telephely és munkavégzés helye között, egy megrendeléskor egy alkalommal számolható el</w:t>
            </w:r>
            <w:r>
              <w:rPr>
                <w:rFonts w:ascii="Times" w:hAnsi="Times" w:cs="Times"/>
              </w:rPr>
              <w:t>)</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HUF/km</w:t>
            </w:r>
          </w:p>
        </w:tc>
        <w:tc>
          <w:tcPr>
            <w:tcW w:w="1560" w:type="dxa"/>
          </w:tcPr>
          <w:p w:rsidR="00F51FF0" w:rsidRDefault="00F51FF0" w:rsidP="001F5F5A">
            <w:pPr>
              <w:pStyle w:val="NormlWeb"/>
              <w:spacing w:before="0" w:beforeAutospacing="0" w:after="0" w:afterAutospacing="0"/>
              <w:ind w:right="150"/>
              <w:jc w:val="both"/>
            </w:pPr>
            <w:r>
              <w:t>10</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6.</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felvonulási díj</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Ft/1 fő/1 alkalom, de legfeljebb nettó 1 000 HUF/1fő/1alkalom</w:t>
            </w:r>
          </w:p>
        </w:tc>
        <w:tc>
          <w:tcPr>
            <w:tcW w:w="1560" w:type="dxa"/>
          </w:tcPr>
          <w:p w:rsidR="00F51FF0" w:rsidRDefault="00F51FF0" w:rsidP="001F5F5A">
            <w:pPr>
              <w:pStyle w:val="NormlWeb"/>
              <w:spacing w:before="0" w:beforeAutospacing="0" w:after="0" w:afterAutospacing="0"/>
              <w:ind w:right="150"/>
              <w:jc w:val="both"/>
            </w:pPr>
            <w:r>
              <w:t>10</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7.</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fűnyírási költség 1000 nm alatt</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HUF/nm</w:t>
            </w:r>
          </w:p>
        </w:tc>
        <w:tc>
          <w:tcPr>
            <w:tcW w:w="1560" w:type="dxa"/>
          </w:tcPr>
          <w:p w:rsidR="00F51FF0" w:rsidRDefault="00F51FF0" w:rsidP="001F5F5A">
            <w:pPr>
              <w:pStyle w:val="NormlWeb"/>
              <w:spacing w:before="0" w:beforeAutospacing="0" w:after="0" w:afterAutospacing="0"/>
              <w:ind w:right="150"/>
              <w:jc w:val="both"/>
            </w:pPr>
            <w:r>
              <w:t>15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8.</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fűnyírási költség 1000 nm felett</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HUF/nm</w:t>
            </w:r>
          </w:p>
        </w:tc>
        <w:tc>
          <w:tcPr>
            <w:tcW w:w="1560" w:type="dxa"/>
          </w:tcPr>
          <w:p w:rsidR="00F51FF0" w:rsidRDefault="00F51FF0" w:rsidP="001F5F5A">
            <w:pPr>
              <w:pStyle w:val="NormlWeb"/>
              <w:spacing w:before="0" w:beforeAutospacing="0" w:after="0" w:afterAutospacing="0"/>
              <w:ind w:right="150"/>
              <w:jc w:val="both"/>
            </w:pPr>
            <w:r>
              <w:t>12</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9.</w:t>
            </w:r>
          </w:p>
        </w:tc>
        <w:tc>
          <w:tcPr>
            <w:tcW w:w="2835" w:type="dxa"/>
          </w:tcPr>
          <w:p w:rsidR="00F51FF0" w:rsidRDefault="00F51FF0" w:rsidP="001F5F5A">
            <w:pPr>
              <w:pStyle w:val="NormlWeb"/>
              <w:spacing w:before="0" w:beforeAutospacing="0" w:after="0" w:afterAutospacing="0"/>
              <w:ind w:right="150"/>
              <w:jc w:val="both"/>
            </w:pPr>
            <w:r w:rsidRPr="00E90C38">
              <w:rPr>
                <w:rFonts w:ascii="Times" w:hAnsi="Times" w:cs="Times"/>
              </w:rPr>
              <w:t>fuvarköltség szállítási munka esetén</w:t>
            </w:r>
          </w:p>
        </w:tc>
        <w:tc>
          <w:tcPr>
            <w:tcW w:w="2268" w:type="dxa"/>
          </w:tcPr>
          <w:p w:rsidR="00F51FF0" w:rsidRPr="00E90C38" w:rsidRDefault="00F51FF0" w:rsidP="001F5F5A">
            <w:pPr>
              <w:pStyle w:val="NormlWeb"/>
              <w:spacing w:before="0" w:beforeAutospacing="0" w:after="0" w:afterAutospacing="0"/>
              <w:ind w:right="150"/>
              <w:jc w:val="both"/>
              <w:rPr>
                <w:rFonts w:ascii="Times" w:hAnsi="Times" w:cs="Times"/>
              </w:rPr>
            </w:pPr>
          </w:p>
        </w:tc>
        <w:tc>
          <w:tcPr>
            <w:tcW w:w="2268" w:type="dxa"/>
          </w:tcPr>
          <w:p w:rsidR="00F51FF0" w:rsidRDefault="00F51FF0" w:rsidP="001F5F5A">
            <w:pPr>
              <w:pStyle w:val="NormlWeb"/>
              <w:spacing w:before="0" w:beforeAutospacing="0" w:after="0" w:afterAutospacing="0"/>
              <w:ind w:right="150"/>
              <w:jc w:val="both"/>
            </w:pPr>
            <w:r w:rsidRPr="00E90C38">
              <w:rPr>
                <w:rFonts w:ascii="Times" w:hAnsi="Times" w:cs="Times"/>
              </w:rPr>
              <w:t>nettó HUF/km</w:t>
            </w:r>
          </w:p>
        </w:tc>
        <w:tc>
          <w:tcPr>
            <w:tcW w:w="1560" w:type="dxa"/>
          </w:tcPr>
          <w:p w:rsidR="00F51FF0" w:rsidRDefault="00F51FF0" w:rsidP="001F5F5A">
            <w:pPr>
              <w:pStyle w:val="NormlWeb"/>
              <w:spacing w:before="0" w:beforeAutospacing="0" w:after="0" w:afterAutospacing="0"/>
              <w:ind w:right="150"/>
              <w:jc w:val="both"/>
            </w:pPr>
            <w:r>
              <w:t>12</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10.</w:t>
            </w:r>
          </w:p>
        </w:tc>
        <w:tc>
          <w:tcPr>
            <w:tcW w:w="2835" w:type="dxa"/>
          </w:tcPr>
          <w:p w:rsidR="00F51FF0" w:rsidRDefault="00F51FF0" w:rsidP="001F5F5A">
            <w:pPr>
              <w:pStyle w:val="NormlWeb"/>
              <w:spacing w:before="0" w:beforeAutospacing="0" w:after="0" w:afterAutospacing="0"/>
              <w:ind w:right="150"/>
              <w:jc w:val="both"/>
            </w:pPr>
            <w:r>
              <w:rPr>
                <w:rFonts w:ascii="Times" w:hAnsi="Times" w:cs="Times"/>
              </w:rPr>
              <w:t>csőrepedések, dugulások megszüntetésének, valamint gáz-és központi fűtés szerelési munkák megkezdésének határideje (minimum 1 óra maximum 3 óra)</w:t>
            </w:r>
          </w:p>
        </w:tc>
        <w:tc>
          <w:tcPr>
            <w:tcW w:w="2268" w:type="dxa"/>
          </w:tcPr>
          <w:p w:rsidR="00F51FF0" w:rsidRDefault="00F51FF0" w:rsidP="001F5F5A">
            <w:pPr>
              <w:pStyle w:val="NormlWeb"/>
              <w:spacing w:before="0" w:beforeAutospacing="0" w:after="0" w:afterAutospacing="0"/>
              <w:ind w:right="150"/>
              <w:jc w:val="both"/>
            </w:pPr>
          </w:p>
        </w:tc>
        <w:tc>
          <w:tcPr>
            <w:tcW w:w="2268" w:type="dxa"/>
          </w:tcPr>
          <w:p w:rsidR="00F51FF0" w:rsidRDefault="00F51FF0" w:rsidP="001F5F5A">
            <w:pPr>
              <w:pStyle w:val="NormlWeb"/>
              <w:spacing w:before="0" w:beforeAutospacing="0" w:after="0" w:afterAutospacing="0"/>
              <w:ind w:right="150"/>
              <w:jc w:val="both"/>
            </w:pPr>
            <w:r>
              <w:t>óra</w:t>
            </w:r>
          </w:p>
        </w:tc>
        <w:tc>
          <w:tcPr>
            <w:tcW w:w="1560" w:type="dxa"/>
          </w:tcPr>
          <w:p w:rsidR="00F51FF0" w:rsidRDefault="00F51FF0" w:rsidP="001F5F5A">
            <w:pPr>
              <w:pStyle w:val="NormlWeb"/>
              <w:spacing w:before="0" w:beforeAutospacing="0" w:after="0" w:afterAutospacing="0"/>
              <w:ind w:right="150"/>
              <w:jc w:val="both"/>
            </w:pPr>
            <w:r>
              <w:t>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11.</w:t>
            </w:r>
          </w:p>
        </w:tc>
        <w:tc>
          <w:tcPr>
            <w:tcW w:w="2835" w:type="dxa"/>
          </w:tcPr>
          <w:p w:rsidR="00F51FF0" w:rsidRDefault="00F51FF0" w:rsidP="001F5F5A">
            <w:pPr>
              <w:pStyle w:val="NormlWeb"/>
              <w:spacing w:before="0" w:beforeAutospacing="0" w:after="0" w:afterAutospacing="0"/>
              <w:ind w:right="150"/>
              <w:jc w:val="both"/>
              <w:rPr>
                <w:rFonts w:ascii="Times" w:hAnsi="Times" w:cs="Times"/>
              </w:rPr>
            </w:pPr>
            <w:r>
              <w:rPr>
                <w:rFonts w:ascii="Times" w:hAnsi="Times" w:cs="Times"/>
              </w:rPr>
              <w:t>tetőfedő, bádogos munkák megkezdésének határideje</w:t>
            </w:r>
          </w:p>
          <w:p w:rsidR="00F51FF0" w:rsidRDefault="00F51FF0" w:rsidP="001F5F5A">
            <w:pPr>
              <w:pStyle w:val="NormlWeb"/>
              <w:spacing w:before="0" w:beforeAutospacing="0" w:after="0" w:afterAutospacing="0"/>
              <w:ind w:right="150"/>
              <w:jc w:val="both"/>
            </w:pPr>
            <w:r>
              <w:rPr>
                <w:rFonts w:ascii="Times" w:hAnsi="Times" w:cs="Times"/>
              </w:rPr>
              <w:t xml:space="preserve">(minimum 1 óra </w:t>
            </w:r>
            <w:r>
              <w:rPr>
                <w:rFonts w:ascii="Times" w:hAnsi="Times" w:cs="Times"/>
              </w:rPr>
              <w:lastRenderedPageBreak/>
              <w:t>maximum 48 óra)</w:t>
            </w:r>
          </w:p>
        </w:tc>
        <w:tc>
          <w:tcPr>
            <w:tcW w:w="2268" w:type="dxa"/>
          </w:tcPr>
          <w:p w:rsidR="00F51FF0" w:rsidRDefault="00F51FF0" w:rsidP="001F5F5A">
            <w:pPr>
              <w:pStyle w:val="NormlWeb"/>
              <w:spacing w:before="0" w:beforeAutospacing="0" w:after="0" w:afterAutospacing="0"/>
              <w:ind w:right="150"/>
              <w:jc w:val="both"/>
            </w:pPr>
          </w:p>
        </w:tc>
        <w:tc>
          <w:tcPr>
            <w:tcW w:w="2268" w:type="dxa"/>
          </w:tcPr>
          <w:p w:rsidR="00F51FF0" w:rsidRDefault="00F51FF0" w:rsidP="001F5F5A">
            <w:pPr>
              <w:pStyle w:val="NormlWeb"/>
              <w:spacing w:before="0" w:beforeAutospacing="0" w:after="0" w:afterAutospacing="0"/>
              <w:ind w:right="150"/>
              <w:jc w:val="both"/>
            </w:pPr>
            <w:r>
              <w:t>óra</w:t>
            </w:r>
          </w:p>
        </w:tc>
        <w:tc>
          <w:tcPr>
            <w:tcW w:w="1560" w:type="dxa"/>
          </w:tcPr>
          <w:p w:rsidR="00F51FF0" w:rsidRDefault="00F51FF0" w:rsidP="001F5F5A">
            <w:pPr>
              <w:pStyle w:val="NormlWeb"/>
              <w:spacing w:before="0" w:beforeAutospacing="0" w:after="0" w:afterAutospacing="0"/>
              <w:ind w:right="150"/>
              <w:jc w:val="both"/>
            </w:pPr>
            <w:r>
              <w:t>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lastRenderedPageBreak/>
              <w:t>12.</w:t>
            </w:r>
          </w:p>
        </w:tc>
        <w:tc>
          <w:tcPr>
            <w:tcW w:w="2835" w:type="dxa"/>
          </w:tcPr>
          <w:p w:rsidR="00F51FF0" w:rsidRDefault="00F51FF0" w:rsidP="001F5F5A">
            <w:pPr>
              <w:pStyle w:val="NormlWeb"/>
              <w:spacing w:before="0" w:beforeAutospacing="0" w:after="0" w:afterAutospacing="0"/>
              <w:ind w:right="150"/>
              <w:jc w:val="both"/>
            </w:pPr>
            <w:r>
              <w:rPr>
                <w:rFonts w:ascii="Times" w:hAnsi="Times" w:cs="Times"/>
              </w:rPr>
              <w:t>elektromos fővezeték javításának megkezdésének határideje (minimum 1 óra maximum 5 óra)</w:t>
            </w:r>
          </w:p>
        </w:tc>
        <w:tc>
          <w:tcPr>
            <w:tcW w:w="2268" w:type="dxa"/>
          </w:tcPr>
          <w:p w:rsidR="00F51FF0" w:rsidRDefault="00F51FF0" w:rsidP="001F5F5A">
            <w:pPr>
              <w:pStyle w:val="NormlWeb"/>
              <w:spacing w:before="0" w:beforeAutospacing="0" w:after="0" w:afterAutospacing="0"/>
              <w:ind w:right="150"/>
              <w:jc w:val="both"/>
            </w:pPr>
          </w:p>
        </w:tc>
        <w:tc>
          <w:tcPr>
            <w:tcW w:w="2268" w:type="dxa"/>
          </w:tcPr>
          <w:p w:rsidR="00F51FF0" w:rsidRDefault="00F51FF0" w:rsidP="001F5F5A">
            <w:pPr>
              <w:pStyle w:val="NormlWeb"/>
              <w:spacing w:before="0" w:beforeAutospacing="0" w:after="0" w:afterAutospacing="0"/>
              <w:ind w:right="150"/>
              <w:jc w:val="both"/>
            </w:pPr>
            <w:r>
              <w:t>óra</w:t>
            </w:r>
          </w:p>
        </w:tc>
        <w:tc>
          <w:tcPr>
            <w:tcW w:w="1560" w:type="dxa"/>
          </w:tcPr>
          <w:p w:rsidR="00F51FF0" w:rsidRDefault="00F51FF0" w:rsidP="001F5F5A">
            <w:pPr>
              <w:pStyle w:val="NormlWeb"/>
              <w:spacing w:before="0" w:beforeAutospacing="0" w:after="0" w:afterAutospacing="0"/>
              <w:ind w:right="150"/>
              <w:jc w:val="both"/>
            </w:pPr>
            <w:r>
              <w:t>5</w:t>
            </w:r>
          </w:p>
        </w:tc>
      </w:tr>
      <w:tr w:rsidR="00F51FF0" w:rsidTr="00F51FF0">
        <w:tc>
          <w:tcPr>
            <w:tcW w:w="675" w:type="dxa"/>
          </w:tcPr>
          <w:p w:rsidR="00F51FF0" w:rsidRPr="00543617" w:rsidRDefault="00F51FF0" w:rsidP="001F5F5A">
            <w:pPr>
              <w:pStyle w:val="NormlWeb"/>
              <w:spacing w:before="0" w:beforeAutospacing="0" w:after="0" w:afterAutospacing="0"/>
              <w:ind w:right="150"/>
              <w:jc w:val="center"/>
              <w:rPr>
                <w:b/>
              </w:rPr>
            </w:pPr>
            <w:r w:rsidRPr="00543617">
              <w:rPr>
                <w:b/>
              </w:rPr>
              <w:t>13.</w:t>
            </w:r>
          </w:p>
        </w:tc>
        <w:tc>
          <w:tcPr>
            <w:tcW w:w="2835" w:type="dxa"/>
          </w:tcPr>
          <w:p w:rsidR="00F51FF0" w:rsidRDefault="00F51FF0" w:rsidP="001F5F5A">
            <w:pPr>
              <w:pStyle w:val="NormlWeb"/>
              <w:spacing w:before="0" w:beforeAutospacing="0" w:after="0" w:afterAutospacing="0"/>
              <w:ind w:right="150"/>
              <w:jc w:val="both"/>
              <w:rPr>
                <w:rFonts w:ascii="Times" w:hAnsi="Times" w:cs="Times"/>
              </w:rPr>
            </w:pPr>
            <w:r w:rsidRPr="00127F6B">
              <w:rPr>
                <w:rFonts w:ascii="Times" w:hAnsi="Times" w:cs="Times"/>
              </w:rPr>
              <w:t>épületek közös hel</w:t>
            </w:r>
            <w:r>
              <w:rPr>
                <w:rFonts w:ascii="Times" w:hAnsi="Times" w:cs="Times"/>
              </w:rPr>
              <w:t>yiségeiben világítás biztosítására irányuló javítási munka megkezdésének határideje (minimum 1 óra - maximum 24 óra)</w:t>
            </w:r>
          </w:p>
        </w:tc>
        <w:tc>
          <w:tcPr>
            <w:tcW w:w="2268" w:type="dxa"/>
          </w:tcPr>
          <w:p w:rsidR="00F51FF0" w:rsidRDefault="00F51FF0" w:rsidP="001F5F5A">
            <w:pPr>
              <w:pStyle w:val="NormlWeb"/>
              <w:spacing w:before="0" w:beforeAutospacing="0" w:after="0" w:afterAutospacing="0"/>
              <w:ind w:right="150"/>
              <w:jc w:val="both"/>
            </w:pPr>
          </w:p>
        </w:tc>
        <w:tc>
          <w:tcPr>
            <w:tcW w:w="2268" w:type="dxa"/>
          </w:tcPr>
          <w:p w:rsidR="00F51FF0" w:rsidRDefault="00F51FF0" w:rsidP="001F5F5A">
            <w:pPr>
              <w:pStyle w:val="NormlWeb"/>
              <w:spacing w:before="0" w:beforeAutospacing="0" w:after="0" w:afterAutospacing="0"/>
              <w:ind w:right="150"/>
              <w:jc w:val="both"/>
            </w:pPr>
            <w:r>
              <w:t>óra</w:t>
            </w:r>
          </w:p>
        </w:tc>
        <w:tc>
          <w:tcPr>
            <w:tcW w:w="1560" w:type="dxa"/>
          </w:tcPr>
          <w:p w:rsidR="00F51FF0" w:rsidRDefault="00F51FF0" w:rsidP="001F5F5A">
            <w:pPr>
              <w:pStyle w:val="NormlWeb"/>
              <w:spacing w:before="0" w:beforeAutospacing="0" w:after="0" w:afterAutospacing="0"/>
              <w:ind w:right="150"/>
              <w:jc w:val="both"/>
            </w:pPr>
            <w:r>
              <w:t>5</w:t>
            </w:r>
          </w:p>
        </w:tc>
      </w:tr>
    </w:tbl>
    <w:p w:rsidR="00F51FF0" w:rsidRPr="00F51FF0" w:rsidRDefault="00F51FF0" w:rsidP="00F51FF0">
      <w:pPr>
        <w:tabs>
          <w:tab w:val="center" w:pos="2127"/>
        </w:tabs>
        <w:jc w:val="both"/>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Pr="00A10CC1" w:rsidRDefault="00F51FF0" w:rsidP="00F51FF0">
      <w:pPr>
        <w:jc w:val="both"/>
        <w:rPr>
          <w:rFonts w:ascii="Arial" w:hAnsi="Arial" w:cs="Arial"/>
          <w:sz w:val="22"/>
          <w:szCs w:val="22"/>
        </w:rPr>
      </w:pPr>
      <w:r>
        <w:rPr>
          <w:rFonts w:ascii="Arial" w:hAnsi="Arial" w:cs="Arial"/>
          <w:sz w:val="22"/>
          <w:szCs w:val="22"/>
        </w:rPr>
        <w:t>Nagykanizsa, 2016. ……………….</w:t>
      </w: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tbl>
      <w:tblPr>
        <w:tblW w:w="0" w:type="auto"/>
        <w:tblLook w:val="01E0" w:firstRow="1" w:lastRow="1" w:firstColumn="1" w:lastColumn="1" w:noHBand="0" w:noVBand="0"/>
      </w:tblPr>
      <w:tblGrid>
        <w:gridCol w:w="4606"/>
        <w:gridCol w:w="4606"/>
      </w:tblGrid>
      <w:tr w:rsidR="00F51FF0" w:rsidRPr="00B96DDA" w:rsidTr="001F5F5A">
        <w:tc>
          <w:tcPr>
            <w:tcW w:w="4606" w:type="dxa"/>
            <w:shd w:val="clear" w:color="auto" w:fill="auto"/>
          </w:tcPr>
          <w:p w:rsidR="00F51FF0" w:rsidRPr="00B96DDA" w:rsidRDefault="00F51FF0" w:rsidP="001F5F5A">
            <w:pPr>
              <w:jc w:val="both"/>
              <w:rPr>
                <w:rFonts w:ascii="Arial" w:hAnsi="Arial" w:cs="Arial"/>
                <w:sz w:val="22"/>
                <w:szCs w:val="22"/>
              </w:rPr>
            </w:pPr>
          </w:p>
        </w:tc>
        <w:tc>
          <w:tcPr>
            <w:tcW w:w="4606" w:type="dxa"/>
            <w:shd w:val="clear" w:color="auto" w:fill="auto"/>
          </w:tcPr>
          <w:p w:rsidR="00F51FF0" w:rsidRPr="00B96DDA" w:rsidRDefault="00F51FF0" w:rsidP="001F5F5A">
            <w:pPr>
              <w:jc w:val="both"/>
              <w:rPr>
                <w:rFonts w:ascii="Arial" w:hAnsi="Arial" w:cs="Arial"/>
                <w:sz w:val="22"/>
                <w:szCs w:val="22"/>
              </w:rPr>
            </w:pPr>
          </w:p>
        </w:tc>
      </w:tr>
      <w:tr w:rsidR="00F51FF0" w:rsidRPr="00B96DDA" w:rsidTr="001F5F5A">
        <w:tc>
          <w:tcPr>
            <w:tcW w:w="4606" w:type="dxa"/>
            <w:shd w:val="clear" w:color="auto" w:fill="auto"/>
          </w:tcPr>
          <w:p w:rsidR="00F51FF0" w:rsidRDefault="00F51FF0" w:rsidP="001F5F5A">
            <w:pPr>
              <w:pStyle w:val="Cmsor2"/>
              <w:tabs>
                <w:tab w:val="center" w:pos="2127"/>
              </w:tabs>
              <w:jc w:val="center"/>
              <w:rPr>
                <w:rFonts w:ascii="Arial" w:hAnsi="Arial" w:cs="Arial"/>
                <w:sz w:val="22"/>
                <w:szCs w:val="22"/>
              </w:rPr>
            </w:pPr>
            <w:r w:rsidRPr="00B96DDA">
              <w:rPr>
                <w:rFonts w:ascii="Arial" w:hAnsi="Arial" w:cs="Arial"/>
                <w:sz w:val="22"/>
                <w:szCs w:val="22"/>
              </w:rPr>
              <w:t xml:space="preserve">Nagykanizsa Vagyongazdálkodási és Szolgáltató </w:t>
            </w:r>
            <w:proofErr w:type="spellStart"/>
            <w:r w:rsidRPr="00B96DDA">
              <w:rPr>
                <w:rFonts w:ascii="Arial" w:hAnsi="Arial" w:cs="Arial"/>
                <w:sz w:val="22"/>
                <w:szCs w:val="22"/>
              </w:rPr>
              <w:t>Zrt</w:t>
            </w:r>
            <w:proofErr w:type="spellEnd"/>
            <w:r w:rsidRPr="00B96DDA">
              <w:rPr>
                <w:rFonts w:ascii="Arial" w:hAnsi="Arial" w:cs="Arial"/>
                <w:sz w:val="22"/>
                <w:szCs w:val="22"/>
              </w:rPr>
              <w:t>.</w:t>
            </w:r>
          </w:p>
          <w:p w:rsidR="00F51FF0" w:rsidRPr="007312B9" w:rsidRDefault="00F51FF0" w:rsidP="001F5F5A">
            <w:pPr>
              <w:jc w:val="center"/>
              <w:rPr>
                <w:rFonts w:ascii="Arial" w:hAnsi="Arial" w:cs="Arial"/>
                <w:sz w:val="22"/>
                <w:szCs w:val="22"/>
              </w:rPr>
            </w:pPr>
            <w:r w:rsidRPr="007312B9">
              <w:rPr>
                <w:rFonts w:ascii="Arial" w:hAnsi="Arial" w:cs="Arial"/>
                <w:sz w:val="22"/>
                <w:szCs w:val="22"/>
              </w:rPr>
              <w:t>Megrendelő</w:t>
            </w:r>
          </w:p>
          <w:p w:rsidR="00F51FF0" w:rsidRPr="00B96DDA" w:rsidRDefault="00F51FF0" w:rsidP="001F5F5A">
            <w:pPr>
              <w:pStyle w:val="Cmsor2"/>
              <w:tabs>
                <w:tab w:val="center" w:pos="2127"/>
              </w:tabs>
              <w:jc w:val="center"/>
              <w:rPr>
                <w:rFonts w:ascii="Arial" w:hAnsi="Arial" w:cs="Arial"/>
                <w:sz w:val="22"/>
                <w:szCs w:val="22"/>
              </w:rPr>
            </w:pPr>
            <w:proofErr w:type="spellStart"/>
            <w:r w:rsidRPr="00B96DDA">
              <w:rPr>
                <w:rFonts w:ascii="Arial" w:hAnsi="Arial" w:cs="Arial"/>
                <w:sz w:val="22"/>
                <w:szCs w:val="22"/>
              </w:rPr>
              <w:t>Képv</w:t>
            </w:r>
            <w:proofErr w:type="spellEnd"/>
            <w:proofErr w:type="gramStart"/>
            <w:r w:rsidRPr="00B96DDA">
              <w:rPr>
                <w:rFonts w:ascii="Arial" w:hAnsi="Arial" w:cs="Arial"/>
                <w:sz w:val="22"/>
                <w:szCs w:val="22"/>
              </w:rPr>
              <w:t>.:</w:t>
            </w:r>
            <w:proofErr w:type="gramEnd"/>
          </w:p>
          <w:p w:rsidR="00F51FF0" w:rsidRDefault="00F51FF0" w:rsidP="001F5F5A">
            <w:pPr>
              <w:jc w:val="center"/>
              <w:rPr>
                <w:rFonts w:ascii="Arial" w:hAnsi="Arial" w:cs="Arial"/>
                <w:sz w:val="22"/>
                <w:szCs w:val="22"/>
              </w:rPr>
            </w:pPr>
            <w:proofErr w:type="spellStart"/>
            <w:r>
              <w:rPr>
                <w:rFonts w:ascii="Arial" w:hAnsi="Arial" w:cs="Arial"/>
                <w:sz w:val="22"/>
                <w:szCs w:val="22"/>
              </w:rPr>
              <w:t>Bilicz</w:t>
            </w:r>
            <w:proofErr w:type="spellEnd"/>
            <w:r>
              <w:rPr>
                <w:rFonts w:ascii="Arial" w:hAnsi="Arial" w:cs="Arial"/>
                <w:sz w:val="22"/>
                <w:szCs w:val="22"/>
              </w:rPr>
              <w:t xml:space="preserve"> Csaba</w:t>
            </w:r>
          </w:p>
          <w:p w:rsidR="00F51FF0" w:rsidRPr="00B96DDA" w:rsidRDefault="00F51FF0" w:rsidP="001F5F5A">
            <w:pPr>
              <w:jc w:val="center"/>
              <w:rPr>
                <w:rFonts w:ascii="Arial" w:hAnsi="Arial" w:cs="Arial"/>
                <w:sz w:val="22"/>
                <w:szCs w:val="22"/>
              </w:rPr>
            </w:pPr>
            <w:r w:rsidRPr="00B96DDA">
              <w:rPr>
                <w:rFonts w:ascii="Arial" w:hAnsi="Arial" w:cs="Arial"/>
                <w:sz w:val="22"/>
                <w:szCs w:val="22"/>
              </w:rPr>
              <w:t>vezérigazgató</w:t>
            </w:r>
          </w:p>
        </w:tc>
        <w:tc>
          <w:tcPr>
            <w:tcW w:w="4606" w:type="dxa"/>
            <w:shd w:val="clear" w:color="auto" w:fill="auto"/>
          </w:tcPr>
          <w:p w:rsidR="00F51FF0" w:rsidRPr="007312B9" w:rsidRDefault="00F51FF0" w:rsidP="001F5F5A">
            <w:pPr>
              <w:jc w:val="center"/>
              <w:rPr>
                <w:rFonts w:ascii="Arial" w:hAnsi="Arial" w:cs="Arial"/>
                <w:sz w:val="22"/>
                <w:szCs w:val="22"/>
                <w:lang w:val="cs-CZ"/>
              </w:rPr>
            </w:pPr>
          </w:p>
          <w:p w:rsidR="00F51FF0" w:rsidRDefault="00F51FF0" w:rsidP="001F5F5A">
            <w:pPr>
              <w:jc w:val="center"/>
              <w:rPr>
                <w:rFonts w:ascii="Arial" w:hAnsi="Arial" w:cs="Arial"/>
                <w:sz w:val="22"/>
                <w:szCs w:val="22"/>
              </w:rPr>
            </w:pPr>
            <w:r w:rsidRPr="00B96DDA">
              <w:rPr>
                <w:rFonts w:ascii="Arial" w:hAnsi="Arial" w:cs="Arial"/>
                <w:sz w:val="22"/>
                <w:szCs w:val="22"/>
              </w:rPr>
              <w:t>Vállalkozó</w:t>
            </w:r>
          </w:p>
          <w:p w:rsidR="00F51FF0" w:rsidRDefault="00F51FF0" w:rsidP="001F5F5A">
            <w:pPr>
              <w:jc w:val="center"/>
              <w:rPr>
                <w:rFonts w:ascii="Arial" w:hAnsi="Arial" w:cs="Arial"/>
                <w:sz w:val="22"/>
                <w:szCs w:val="22"/>
              </w:rPr>
            </w:pPr>
            <w:proofErr w:type="spellStart"/>
            <w:r>
              <w:rPr>
                <w:rFonts w:ascii="Arial" w:hAnsi="Arial" w:cs="Arial"/>
                <w:sz w:val="22"/>
                <w:szCs w:val="22"/>
              </w:rPr>
              <w:t>Képv</w:t>
            </w:r>
            <w:proofErr w:type="spellEnd"/>
            <w:proofErr w:type="gramStart"/>
            <w:r>
              <w:rPr>
                <w:rFonts w:ascii="Arial" w:hAnsi="Arial" w:cs="Arial"/>
                <w:sz w:val="22"/>
                <w:szCs w:val="22"/>
              </w:rPr>
              <w:t>.:</w:t>
            </w:r>
            <w:proofErr w:type="gramEnd"/>
          </w:p>
          <w:p w:rsidR="00F51FF0" w:rsidRPr="00B96DDA" w:rsidRDefault="00F51FF0" w:rsidP="001F5F5A">
            <w:pPr>
              <w:jc w:val="center"/>
              <w:rPr>
                <w:rFonts w:ascii="Arial" w:hAnsi="Arial" w:cs="Arial"/>
                <w:sz w:val="22"/>
                <w:szCs w:val="22"/>
              </w:rPr>
            </w:pPr>
          </w:p>
        </w:tc>
      </w:tr>
    </w:tbl>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F51FF0" w:rsidRDefault="00F51FF0" w:rsidP="007312B9">
      <w:pPr>
        <w:tabs>
          <w:tab w:val="center" w:pos="2127"/>
        </w:tabs>
        <w:jc w:val="both"/>
        <w:rPr>
          <w:rFonts w:ascii="Arial" w:hAnsi="Arial" w:cs="Arial"/>
          <w:sz w:val="22"/>
          <w:szCs w:val="22"/>
        </w:rPr>
      </w:pPr>
    </w:p>
    <w:p w:rsidR="00C553B9" w:rsidRDefault="00C553B9" w:rsidP="007312B9">
      <w:pPr>
        <w:tabs>
          <w:tab w:val="center" w:pos="2127"/>
        </w:tabs>
        <w:jc w:val="both"/>
        <w:rPr>
          <w:rFonts w:ascii="Arial" w:hAnsi="Arial" w:cs="Arial"/>
          <w:sz w:val="22"/>
          <w:szCs w:val="22"/>
        </w:rPr>
      </w:pPr>
    </w:p>
    <w:p w:rsidR="00F51FF0" w:rsidRDefault="00F51FF0" w:rsidP="005C4871">
      <w:pPr>
        <w:tabs>
          <w:tab w:val="center" w:pos="2127"/>
        </w:tabs>
        <w:jc w:val="right"/>
        <w:rPr>
          <w:b/>
        </w:rPr>
      </w:pPr>
      <w:r>
        <w:rPr>
          <w:b/>
        </w:rPr>
        <w:t>2. számú melléklet</w:t>
      </w:r>
    </w:p>
    <w:p w:rsidR="00F51FF0" w:rsidRDefault="00F51FF0" w:rsidP="005C4871">
      <w:pPr>
        <w:tabs>
          <w:tab w:val="center" w:pos="2127"/>
        </w:tabs>
        <w:jc w:val="right"/>
        <w:rPr>
          <w:b/>
        </w:rPr>
      </w:pPr>
    </w:p>
    <w:p w:rsidR="00F51FF0" w:rsidRDefault="00F51FF0" w:rsidP="00F51FF0">
      <w:pPr>
        <w:tabs>
          <w:tab w:val="center" w:pos="2127"/>
        </w:tabs>
        <w:jc w:val="center"/>
        <w:rPr>
          <w:b/>
        </w:rPr>
      </w:pPr>
      <w:r>
        <w:rPr>
          <w:b/>
        </w:rPr>
        <w:t>ANYAGLISTA</w:t>
      </w:r>
    </w:p>
    <w:p w:rsidR="00F51FF0" w:rsidRDefault="00F51FF0" w:rsidP="005C4871">
      <w:pPr>
        <w:tabs>
          <w:tab w:val="center" w:pos="2127"/>
        </w:tabs>
        <w:jc w:val="right"/>
        <w:rPr>
          <w:b/>
        </w:rPr>
      </w:pPr>
    </w:p>
    <w:tbl>
      <w:tblPr>
        <w:tblW w:w="6160" w:type="dxa"/>
        <w:tblInd w:w="55" w:type="dxa"/>
        <w:tblCellMar>
          <w:left w:w="70" w:type="dxa"/>
          <w:right w:w="70" w:type="dxa"/>
        </w:tblCellMar>
        <w:tblLook w:val="04A0" w:firstRow="1" w:lastRow="0" w:firstColumn="1" w:lastColumn="0" w:noHBand="0" w:noVBand="1"/>
      </w:tblPr>
      <w:tblGrid>
        <w:gridCol w:w="4920"/>
        <w:gridCol w:w="1240"/>
      </w:tblGrid>
      <w:tr w:rsidR="00F51FF0" w:rsidTr="00F51FF0">
        <w:trPr>
          <w:trHeight w:val="2010"/>
        </w:trPr>
        <w:tc>
          <w:tcPr>
            <w:tcW w:w="4920" w:type="dxa"/>
            <w:tcBorders>
              <w:top w:val="nil"/>
              <w:left w:val="nil"/>
              <w:bottom w:val="nil"/>
              <w:right w:val="nil"/>
            </w:tcBorders>
            <w:shd w:val="clear" w:color="auto" w:fill="auto"/>
            <w:vAlign w:val="center"/>
            <w:hideMark/>
          </w:tcPr>
          <w:p w:rsidR="00F51FF0" w:rsidRDefault="00F51FF0">
            <w:pPr>
              <w:jc w:val="center"/>
              <w:rPr>
                <w:rFonts w:ascii="Arial" w:hAnsi="Arial" w:cs="Arial"/>
                <w:b/>
                <w:bCs/>
                <w:sz w:val="22"/>
                <w:szCs w:val="22"/>
              </w:rPr>
            </w:pPr>
            <w:r>
              <w:rPr>
                <w:rFonts w:ascii="Arial" w:hAnsi="Arial" w:cs="Arial"/>
                <w:b/>
                <w:bCs/>
                <w:sz w:val="22"/>
                <w:szCs w:val="22"/>
              </w:rPr>
              <w:t>Megnevezés</w:t>
            </w:r>
          </w:p>
        </w:tc>
        <w:tc>
          <w:tcPr>
            <w:tcW w:w="1240" w:type="dxa"/>
            <w:tcBorders>
              <w:top w:val="nil"/>
              <w:left w:val="nil"/>
              <w:bottom w:val="nil"/>
              <w:right w:val="nil"/>
            </w:tcBorders>
            <w:shd w:val="clear" w:color="auto" w:fill="auto"/>
            <w:vAlign w:val="center"/>
            <w:hideMark/>
          </w:tcPr>
          <w:p w:rsidR="00F51FF0" w:rsidRDefault="00F51FF0">
            <w:pPr>
              <w:jc w:val="center"/>
              <w:rPr>
                <w:rFonts w:ascii="Arial" w:hAnsi="Arial" w:cs="Arial"/>
                <w:b/>
                <w:bCs/>
                <w:sz w:val="20"/>
                <w:szCs w:val="20"/>
              </w:rPr>
            </w:pPr>
            <w:r>
              <w:rPr>
                <w:rFonts w:ascii="Arial" w:hAnsi="Arial" w:cs="Arial"/>
                <w:b/>
                <w:bCs/>
                <w:sz w:val="20"/>
                <w:szCs w:val="20"/>
              </w:rPr>
              <w:t>nettó ár Ft</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b/>
                <w:bCs/>
                <w:sz w:val="22"/>
                <w:szCs w:val="22"/>
              </w:rPr>
            </w:pPr>
            <w:proofErr w:type="spellStart"/>
            <w:r>
              <w:rPr>
                <w:rFonts w:ascii="Arial" w:hAnsi="Arial" w:cs="Arial"/>
                <w:b/>
                <w:bCs/>
                <w:sz w:val="22"/>
                <w:szCs w:val="22"/>
              </w:rPr>
              <w:t>Melegburkolat</w:t>
            </w:r>
            <w:proofErr w:type="spellEnd"/>
            <w:r>
              <w:rPr>
                <w:rFonts w:ascii="Arial" w:hAnsi="Arial" w:cs="Arial"/>
                <w:b/>
                <w:bCs/>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PVC</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990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PVC szegély</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70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szőnyegpadló</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1 200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szalagparketta 7mm-es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1 550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szalagparketta szegély </w:t>
            </w:r>
            <w:proofErr w:type="spellStart"/>
            <w:r>
              <w:rPr>
                <w:rFonts w:ascii="Arial" w:hAnsi="Arial" w:cs="Arial"/>
                <w:sz w:val="22"/>
                <w:szCs w:val="22"/>
              </w:rPr>
              <w:t>fm</w:t>
            </w:r>
            <w:proofErr w:type="spell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290</w:t>
            </w:r>
          </w:p>
        </w:tc>
      </w:tr>
      <w:tr w:rsidR="00F51FF0" w:rsidTr="00F51FF0">
        <w:trPr>
          <w:trHeight w:val="34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ragasztó m</w:t>
            </w:r>
            <w:r>
              <w:rPr>
                <w:rFonts w:ascii="Arial" w:hAnsi="Arial" w:cs="Arial"/>
                <w:sz w:val="22"/>
                <w:szCs w:val="22"/>
                <w:vertAlign w:val="superscript"/>
              </w:rPr>
              <w:t>2</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450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b/>
                <w:bCs/>
                <w:sz w:val="22"/>
                <w:szCs w:val="22"/>
              </w:rPr>
            </w:pPr>
            <w:r>
              <w:rPr>
                <w:rFonts w:ascii="Arial" w:hAnsi="Arial" w:cs="Arial"/>
                <w:b/>
                <w:bCs/>
                <w:sz w:val="22"/>
                <w:szCs w:val="22"/>
              </w:rPr>
              <w:t>Konyhabútor:</w:t>
            </w: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alsó króm mosogatóval 90-es vagy 100-as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25 000</w:t>
            </w:r>
          </w:p>
        </w:tc>
      </w:tr>
      <w:tr w:rsidR="00F51FF0" w:rsidTr="00F51FF0">
        <w:trPr>
          <w:trHeight w:val="5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alsó krómozott mosogatóval, szifonnal 150-es háromrészes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38 000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felső 90-es vagy 100-as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20 000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felső 150-es háromrészes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30 000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b/>
                <w:bCs/>
                <w:sz w:val="22"/>
                <w:szCs w:val="22"/>
              </w:rPr>
            </w:pPr>
            <w:r>
              <w:rPr>
                <w:rFonts w:ascii="Arial" w:hAnsi="Arial" w:cs="Arial"/>
                <w:b/>
                <w:bCs/>
                <w:sz w:val="22"/>
                <w:szCs w:val="22"/>
              </w:rPr>
              <w:t>Hidegburkolat:</w:t>
            </w: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csempe ragasztóval együtt I. oszt. + fuga</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1 360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 járólap, </w:t>
            </w:r>
            <w:proofErr w:type="gramStart"/>
            <w:r>
              <w:rPr>
                <w:rFonts w:ascii="Arial" w:hAnsi="Arial" w:cs="Arial"/>
                <w:sz w:val="22"/>
                <w:szCs w:val="22"/>
              </w:rPr>
              <w:t>ragasztóval  V.</w:t>
            </w:r>
            <w:proofErr w:type="gramEnd"/>
            <w:r>
              <w:rPr>
                <w:rFonts w:ascii="Arial" w:hAnsi="Arial" w:cs="Arial"/>
                <w:sz w:val="22"/>
                <w:szCs w:val="22"/>
              </w:rPr>
              <w:t xml:space="preserve"> kopásálló + fuga</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2 100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b/>
                <w:bCs/>
                <w:sz w:val="22"/>
                <w:szCs w:val="22"/>
              </w:rPr>
            </w:pPr>
            <w:r>
              <w:rPr>
                <w:rFonts w:ascii="Arial" w:hAnsi="Arial" w:cs="Arial"/>
                <w:b/>
                <w:bCs/>
                <w:sz w:val="22"/>
                <w:szCs w:val="22"/>
              </w:rPr>
              <w:t>Szaniter áruk:</w:t>
            </w: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WC kagyló alföldi alsó kiömlésű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9 500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WC kagyló alföldi hátsó kiömlésű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9 200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WC tartály </w:t>
            </w:r>
            <w:proofErr w:type="spellStart"/>
            <w:r>
              <w:rPr>
                <w:rFonts w:ascii="Arial" w:hAnsi="Arial" w:cs="Arial"/>
                <w:sz w:val="22"/>
                <w:szCs w:val="22"/>
              </w:rPr>
              <w:t>Laguna</w:t>
            </w:r>
            <w:proofErr w:type="spell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5 250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WC ülőke műanyag opál lőrinci</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1 600</w:t>
            </w:r>
          </w:p>
        </w:tc>
      </w:tr>
      <w:tr w:rsidR="00F51FF0" w:rsidTr="00F51FF0">
        <w:trPr>
          <w:trHeight w:val="5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WC nyomógombos szelep: MOFÉM (esetleg </w:t>
            </w:r>
            <w:proofErr w:type="spellStart"/>
            <w:r>
              <w:rPr>
                <w:rFonts w:ascii="Arial" w:hAnsi="Arial" w:cs="Arial"/>
                <w:sz w:val="22"/>
                <w:szCs w:val="22"/>
              </w:rPr>
              <w:t>Kludi</w:t>
            </w:r>
            <w:proofErr w:type="spellEnd"/>
            <w:r>
              <w:rPr>
                <w:rFonts w:ascii="Arial" w:hAnsi="Arial" w:cs="Arial"/>
                <w:sz w:val="22"/>
                <w:szCs w:val="22"/>
              </w:rPr>
              <w:t>) 3/</w:t>
            </w:r>
            <w:proofErr w:type="gramStart"/>
            <w:r>
              <w:rPr>
                <w:rFonts w:ascii="Arial" w:hAnsi="Arial" w:cs="Arial"/>
                <w:sz w:val="22"/>
                <w:szCs w:val="22"/>
              </w:rPr>
              <w:t xml:space="preserve">4 </w:t>
            </w:r>
            <w:r>
              <w:rPr>
                <w:rFonts w:ascii="Arial" w:hAnsi="Arial" w:cs="Arial"/>
                <w:b/>
                <w:bCs/>
                <w:sz w:val="22"/>
                <w:szCs w:val="22"/>
              </w:rPr>
              <w:t xml:space="preserve"> </w:t>
            </w:r>
            <w:r>
              <w:rPr>
                <w:rFonts w:ascii="Arial" w:hAnsi="Arial" w:cs="Arial"/>
                <w:sz w:val="22"/>
                <w:szCs w:val="22"/>
              </w:rPr>
              <w:t>jelenleg</w:t>
            </w:r>
            <w:proofErr w:type="gramEnd"/>
            <w:r>
              <w:rPr>
                <w:rFonts w:ascii="Arial" w:hAnsi="Arial" w:cs="Arial"/>
                <w:sz w:val="22"/>
                <w:szCs w:val="22"/>
              </w:rPr>
              <w:t xml:space="preserve"> SCHELL</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7 300</w:t>
            </w:r>
          </w:p>
        </w:tc>
      </w:tr>
      <w:tr w:rsidR="00F51FF0" w:rsidTr="00F51FF0">
        <w:trPr>
          <w:trHeight w:val="63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spellStart"/>
            <w:r>
              <w:rPr>
                <w:rFonts w:ascii="Arial" w:hAnsi="Arial" w:cs="Arial"/>
                <w:sz w:val="22"/>
                <w:szCs w:val="22"/>
              </w:rPr>
              <w:t>Pissoirenyomógombos</w:t>
            </w:r>
            <w:proofErr w:type="spellEnd"/>
            <w:r>
              <w:rPr>
                <w:rFonts w:ascii="Arial" w:hAnsi="Arial" w:cs="Arial"/>
                <w:sz w:val="22"/>
                <w:szCs w:val="22"/>
              </w:rPr>
              <w:t xml:space="preserve"> szelep: MOFÉM (esetleg </w:t>
            </w:r>
            <w:proofErr w:type="spellStart"/>
            <w:r>
              <w:rPr>
                <w:rFonts w:ascii="Arial" w:hAnsi="Arial" w:cs="Arial"/>
                <w:sz w:val="22"/>
                <w:szCs w:val="22"/>
              </w:rPr>
              <w:t>Kludi</w:t>
            </w:r>
            <w:proofErr w:type="spellEnd"/>
            <w:r>
              <w:rPr>
                <w:rFonts w:ascii="Arial" w:hAnsi="Arial" w:cs="Arial"/>
                <w:sz w:val="22"/>
                <w:szCs w:val="22"/>
              </w:rPr>
              <w:t>) 1/2</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3 200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mosdó 57x47 </w:t>
            </w:r>
            <w:proofErr w:type="gramStart"/>
            <w:r>
              <w:rPr>
                <w:rFonts w:ascii="Arial" w:hAnsi="Arial" w:cs="Arial"/>
                <w:sz w:val="22"/>
                <w:szCs w:val="22"/>
              </w:rPr>
              <w:t xml:space="preserve">alföldi   </w:t>
            </w:r>
            <w:proofErr w:type="spellStart"/>
            <w:r>
              <w:rPr>
                <w:rFonts w:ascii="Arial" w:hAnsi="Arial" w:cs="Arial"/>
                <w:sz w:val="22"/>
                <w:szCs w:val="22"/>
              </w:rPr>
              <w:t>furt</w:t>
            </w:r>
            <w:proofErr w:type="spellEnd"/>
            <w:proofErr w:type="gramEnd"/>
            <w:r>
              <w:rPr>
                <w:rFonts w:ascii="Arial" w:hAnsi="Arial" w:cs="Arial"/>
                <w:sz w:val="22"/>
                <w:szCs w:val="22"/>
              </w:rPr>
              <w:t xml:space="preserve">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6 150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lastRenderedPageBreak/>
              <w:t>Kézmosó  40x25</w:t>
            </w:r>
            <w:proofErr w:type="gram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4 300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kád 170-es lemez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15 800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kád 160-es lemez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15 500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kád 150-es lemez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15 300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mosogatóhoz fali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6 000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mosogatóhoz álló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mosdóhoz fali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5 500</w:t>
            </w:r>
          </w:p>
        </w:tc>
      </w:tr>
      <w:tr w:rsidR="00F51FF0" w:rsidTr="00F51FF0">
        <w:trPr>
          <w:trHeight w:val="69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kádhoz zuhany tömlővel és rózsával (komplett)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9 000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kádhoz-mosdóhoz fali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12 000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csaptelep kádhoz-mosdóhoz álló (</w:t>
            </w:r>
            <w:proofErr w:type="spellStart"/>
            <w:r>
              <w:rPr>
                <w:rFonts w:ascii="Arial" w:hAnsi="Arial" w:cs="Arial"/>
                <w:sz w:val="22"/>
                <w:szCs w:val="22"/>
              </w:rPr>
              <w:t>Mofém</w:t>
            </w:r>
            <w:proofErr w:type="spellEnd"/>
            <w:r>
              <w:rPr>
                <w:rFonts w:ascii="Arial" w:hAnsi="Arial" w:cs="Arial"/>
                <w:sz w:val="22"/>
                <w:szCs w:val="22"/>
              </w:rPr>
              <w:t>)</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10 000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Zuhanytálca 80x80 cm fehér</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6 500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Zuhanytálca 90x90 cm fehér</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10 100</w:t>
            </w:r>
          </w:p>
        </w:tc>
      </w:tr>
      <w:tr w:rsidR="00F51FF0" w:rsidTr="00F51FF0">
        <w:trPr>
          <w:trHeight w:val="5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Zuhanytálca kabinnal 80x80 szögletes, matt plexi.</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23 500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t>Sarokszelep  1</w:t>
            </w:r>
            <w:proofErr w:type="gramEnd"/>
            <w:r>
              <w:rPr>
                <w:rFonts w:ascii="Arial" w:hAnsi="Arial" w:cs="Arial"/>
                <w:sz w:val="22"/>
                <w:szCs w:val="22"/>
              </w:rPr>
              <w:t>/2 MOF</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800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t>Sarokszelep  3</w:t>
            </w:r>
            <w:proofErr w:type="gramEnd"/>
            <w:r>
              <w:rPr>
                <w:rFonts w:ascii="Arial" w:hAnsi="Arial" w:cs="Arial"/>
                <w:sz w:val="22"/>
                <w:szCs w:val="22"/>
              </w:rPr>
              <w:t>/8 MOF</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800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Gömbcsap BB 1/2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1 400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Gömbcsap BB 3/4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1 900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t>Gömbcsap  BB</w:t>
            </w:r>
            <w:proofErr w:type="gramEnd"/>
            <w:r>
              <w:rPr>
                <w:rFonts w:ascii="Arial" w:hAnsi="Arial" w:cs="Arial"/>
                <w:sz w:val="22"/>
                <w:szCs w:val="22"/>
              </w:rPr>
              <w:t xml:space="preserve"> 1</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5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gáztűzhely </w:t>
            </w:r>
            <w:proofErr w:type="spellStart"/>
            <w:r>
              <w:rPr>
                <w:rFonts w:ascii="Arial" w:hAnsi="Arial" w:cs="Arial"/>
                <w:sz w:val="22"/>
                <w:szCs w:val="22"/>
              </w:rPr>
              <w:t>Zanussi</w:t>
            </w:r>
            <w:proofErr w:type="spellEnd"/>
            <w:r>
              <w:rPr>
                <w:rFonts w:ascii="Arial" w:hAnsi="Arial" w:cs="Arial"/>
                <w:sz w:val="22"/>
                <w:szCs w:val="22"/>
              </w:rPr>
              <w:t xml:space="preserve"> 3 </w:t>
            </w:r>
            <w:proofErr w:type="gramStart"/>
            <w:r>
              <w:rPr>
                <w:rFonts w:ascii="Arial" w:hAnsi="Arial" w:cs="Arial"/>
                <w:sz w:val="22"/>
                <w:szCs w:val="22"/>
              </w:rPr>
              <w:t>lángos  tetővel</w:t>
            </w:r>
            <w:proofErr w:type="gramEnd"/>
            <w:r>
              <w:rPr>
                <w:rFonts w:ascii="Arial" w:hAnsi="Arial" w:cs="Arial"/>
                <w:sz w:val="22"/>
                <w:szCs w:val="22"/>
              </w:rPr>
              <w:t xml:space="preserve"> jelenleg MORA</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41 000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bojler (gáz) 11 </w:t>
            </w:r>
            <w:proofErr w:type="spellStart"/>
            <w:r>
              <w:rPr>
                <w:rFonts w:ascii="Arial" w:hAnsi="Arial" w:cs="Arial"/>
                <w:sz w:val="22"/>
                <w:szCs w:val="22"/>
              </w:rPr>
              <w:t>lit</w:t>
            </w:r>
            <w:proofErr w:type="spellEnd"/>
            <w:r>
              <w:rPr>
                <w:rFonts w:ascii="Arial" w:hAnsi="Arial" w:cs="Arial"/>
                <w:sz w:val="22"/>
                <w:szCs w:val="22"/>
              </w:rPr>
              <w:t>. Beretta kémény</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33 500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bojler (gáz) Bosch 11 </w:t>
            </w:r>
            <w:proofErr w:type="spellStart"/>
            <w:r>
              <w:rPr>
                <w:rFonts w:ascii="Arial" w:hAnsi="Arial" w:cs="Arial"/>
                <w:sz w:val="22"/>
                <w:szCs w:val="22"/>
              </w:rPr>
              <w:t>lit</w:t>
            </w:r>
            <w:proofErr w:type="spellEnd"/>
            <w:r>
              <w:rPr>
                <w:rFonts w:ascii="Arial" w:hAnsi="Arial" w:cs="Arial"/>
                <w:sz w:val="22"/>
                <w:szCs w:val="22"/>
              </w:rPr>
              <w:t>. Kézi (JUNK)</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36 500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spellStart"/>
            <w:r>
              <w:rPr>
                <w:rFonts w:ascii="Arial" w:hAnsi="Arial" w:cs="Arial"/>
                <w:sz w:val="22"/>
                <w:szCs w:val="22"/>
              </w:rPr>
              <w:t>falifűtő</w:t>
            </w:r>
            <w:proofErr w:type="spellEnd"/>
            <w:r>
              <w:rPr>
                <w:rFonts w:ascii="Arial" w:hAnsi="Arial" w:cs="Arial"/>
                <w:sz w:val="22"/>
                <w:szCs w:val="22"/>
              </w:rPr>
              <w:t xml:space="preserve"> FK 25 BEIGE FÉG</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41 500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konvektor GF 35/P tart. </w:t>
            </w:r>
            <w:proofErr w:type="spellStart"/>
            <w:r>
              <w:rPr>
                <w:rFonts w:ascii="Arial" w:hAnsi="Arial" w:cs="Arial"/>
                <w:sz w:val="22"/>
                <w:szCs w:val="22"/>
              </w:rPr>
              <w:t>nél</w:t>
            </w:r>
            <w:proofErr w:type="spellEnd"/>
            <w:r>
              <w:rPr>
                <w:rFonts w:ascii="Arial" w:hAnsi="Arial" w:cs="Arial"/>
                <w:sz w:val="22"/>
                <w:szCs w:val="22"/>
              </w:rPr>
              <w:t>. FÉG kéményes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52 500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konvektor GF 35 </w:t>
            </w:r>
            <w:proofErr w:type="spellStart"/>
            <w:r>
              <w:rPr>
                <w:rFonts w:ascii="Arial" w:hAnsi="Arial" w:cs="Arial"/>
                <w:sz w:val="22"/>
                <w:szCs w:val="22"/>
              </w:rPr>
              <w:t>parapett</w:t>
            </w:r>
            <w:proofErr w:type="spell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53 900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konvektor F8 50/ F FÉG </w:t>
            </w:r>
            <w:proofErr w:type="spellStart"/>
            <w:r>
              <w:rPr>
                <w:rFonts w:ascii="Arial" w:hAnsi="Arial" w:cs="Arial"/>
                <w:sz w:val="22"/>
                <w:szCs w:val="22"/>
              </w:rPr>
              <w:t>parapett</w:t>
            </w:r>
            <w:proofErr w:type="spell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57 500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konvektor F8 50/P FÉG kéményes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65 500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 xml:space="preserve">MIKA </w:t>
            </w:r>
            <w:proofErr w:type="spellStart"/>
            <w:r>
              <w:rPr>
                <w:rFonts w:ascii="Arial" w:hAnsi="Arial" w:cs="Arial"/>
                <w:sz w:val="22"/>
                <w:szCs w:val="22"/>
              </w:rPr>
              <w:t>parapet</w:t>
            </w:r>
            <w:proofErr w:type="spellEnd"/>
            <w:r>
              <w:rPr>
                <w:rFonts w:ascii="Arial" w:hAnsi="Arial" w:cs="Arial"/>
                <w:sz w:val="22"/>
                <w:szCs w:val="22"/>
              </w:rPr>
              <w:t xml:space="preserve"> MIKA, TGF, FÉG készülékhez</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8 100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spellStart"/>
            <w:r>
              <w:rPr>
                <w:rFonts w:ascii="Arial" w:hAnsi="Arial" w:cs="Arial"/>
                <w:sz w:val="22"/>
                <w:szCs w:val="22"/>
              </w:rPr>
              <w:t>Gázflex</w:t>
            </w:r>
            <w:proofErr w:type="spellEnd"/>
            <w:r>
              <w:rPr>
                <w:rFonts w:ascii="Arial" w:hAnsi="Arial" w:cs="Arial"/>
                <w:sz w:val="22"/>
                <w:szCs w:val="22"/>
              </w:rPr>
              <w:t xml:space="preserve"> bordáscső 1/2 KB 30-60</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1 650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spellStart"/>
            <w:r>
              <w:rPr>
                <w:rFonts w:ascii="Arial" w:hAnsi="Arial" w:cs="Arial"/>
                <w:sz w:val="22"/>
                <w:szCs w:val="22"/>
              </w:rPr>
              <w:t>Gázflex</w:t>
            </w:r>
            <w:proofErr w:type="spellEnd"/>
            <w:r>
              <w:rPr>
                <w:rFonts w:ascii="Arial" w:hAnsi="Arial" w:cs="Arial"/>
                <w:sz w:val="22"/>
                <w:szCs w:val="22"/>
              </w:rPr>
              <w:t xml:space="preserve"> </w:t>
            </w:r>
            <w:proofErr w:type="gramStart"/>
            <w:r>
              <w:rPr>
                <w:rFonts w:ascii="Arial" w:hAnsi="Arial" w:cs="Arial"/>
                <w:sz w:val="22"/>
                <w:szCs w:val="22"/>
              </w:rPr>
              <w:t>bordáscső   KB</w:t>
            </w:r>
            <w:proofErr w:type="gramEnd"/>
            <w:r>
              <w:rPr>
                <w:rFonts w:ascii="Arial" w:hAnsi="Arial" w:cs="Arial"/>
                <w:sz w:val="22"/>
                <w:szCs w:val="22"/>
              </w:rPr>
              <w:t xml:space="preserve"> 50-100 </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1 900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spellStart"/>
            <w:r>
              <w:rPr>
                <w:rFonts w:ascii="Arial" w:hAnsi="Arial" w:cs="Arial"/>
                <w:sz w:val="22"/>
                <w:szCs w:val="22"/>
              </w:rPr>
              <w:t>Gázflex</w:t>
            </w:r>
            <w:proofErr w:type="spellEnd"/>
            <w:r>
              <w:rPr>
                <w:rFonts w:ascii="Arial" w:hAnsi="Arial" w:cs="Arial"/>
                <w:sz w:val="22"/>
                <w:szCs w:val="22"/>
              </w:rPr>
              <w:t xml:space="preserve"> bordáscső KB 75-150 cm</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2 200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Villanybojler Hajdú FT-5 ELEKT. Felsős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20 100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Villanybojler Hajdú FT-10 ELEKT. Felsős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24 700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Villanybojler Hajdú FTA-5 ELEKT. Alsós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20 100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Villanybojler Hajdú FTA-10 ELEKT. Alsós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24 700</w:t>
            </w:r>
          </w:p>
        </w:tc>
      </w:tr>
      <w:tr w:rsidR="00F51FF0" w:rsidTr="00F51FF0">
        <w:trPr>
          <w:trHeight w:val="5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t>Műanyag fűtési</w:t>
            </w:r>
            <w:proofErr w:type="gramEnd"/>
            <w:r>
              <w:rPr>
                <w:rFonts w:ascii="Arial" w:hAnsi="Arial" w:cs="Arial"/>
                <w:sz w:val="22"/>
                <w:szCs w:val="22"/>
              </w:rPr>
              <w:t xml:space="preserve"> és vízvezetékek 5 rétegű Ø 16 </w:t>
            </w:r>
            <w:proofErr w:type="spellStart"/>
            <w:r>
              <w:rPr>
                <w:rFonts w:ascii="Arial" w:hAnsi="Arial" w:cs="Arial"/>
                <w:sz w:val="22"/>
                <w:szCs w:val="22"/>
              </w:rPr>
              <w:t>Superpipe</w:t>
            </w:r>
            <w:proofErr w:type="spellEnd"/>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150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proofErr w:type="gramStart"/>
            <w:r>
              <w:rPr>
                <w:rFonts w:ascii="Arial" w:hAnsi="Arial" w:cs="Arial"/>
                <w:sz w:val="22"/>
                <w:szCs w:val="22"/>
              </w:rPr>
              <w:lastRenderedPageBreak/>
              <w:t>Műanyag fűtési</w:t>
            </w:r>
            <w:proofErr w:type="gramEnd"/>
            <w:r>
              <w:rPr>
                <w:rFonts w:ascii="Arial" w:hAnsi="Arial" w:cs="Arial"/>
                <w:sz w:val="22"/>
                <w:szCs w:val="22"/>
              </w:rPr>
              <w:t xml:space="preserve"> és vízvezetékek  5 rétegű Ø 20</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240</w:t>
            </w:r>
          </w:p>
        </w:tc>
      </w:tr>
      <w:tr w:rsidR="00F51FF0" w:rsidTr="00F51FF0">
        <w:trPr>
          <w:trHeight w:val="300"/>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Csatlakozó aljzat "ANYA" típus</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500</w:t>
            </w:r>
          </w:p>
        </w:tc>
      </w:tr>
      <w:tr w:rsidR="00F51FF0" w:rsidTr="00F51FF0">
        <w:trPr>
          <w:trHeight w:val="28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2"/>
                <w:szCs w:val="22"/>
              </w:rPr>
            </w:pPr>
            <w:r>
              <w:rPr>
                <w:rFonts w:ascii="Arial" w:hAnsi="Arial" w:cs="Arial"/>
                <w:sz w:val="22"/>
                <w:szCs w:val="22"/>
              </w:rPr>
              <w:t>Kapcsolók: "ANYA" típus</w:t>
            </w:r>
          </w:p>
        </w:tc>
        <w:tc>
          <w:tcPr>
            <w:tcW w:w="1240" w:type="dxa"/>
            <w:tcBorders>
              <w:top w:val="nil"/>
              <w:left w:val="nil"/>
              <w:bottom w:val="nil"/>
              <w:right w:val="nil"/>
            </w:tcBorders>
            <w:shd w:val="clear" w:color="auto" w:fill="auto"/>
            <w:noWrap/>
            <w:vAlign w:val="bottom"/>
            <w:hideMark/>
          </w:tcPr>
          <w:p w:rsidR="00F51FF0" w:rsidRDefault="00F51FF0">
            <w:pPr>
              <w:rPr>
                <w:rFonts w:ascii="Arial" w:hAnsi="Arial" w:cs="Arial"/>
                <w:b/>
                <w:bCs/>
                <w:sz w:val="20"/>
                <w:szCs w:val="20"/>
              </w:rPr>
            </w:pP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egypólusú</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400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csillár</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500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váltó</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500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kétpólusú</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1 200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csengő nyomó</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700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kismegszakító</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550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 xml:space="preserve">               csengő</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1 850</w:t>
            </w:r>
          </w:p>
        </w:tc>
      </w:tr>
      <w:tr w:rsidR="00F51FF0" w:rsidTr="00F51FF0">
        <w:trPr>
          <w:trHeight w:val="255"/>
        </w:trPr>
        <w:tc>
          <w:tcPr>
            <w:tcW w:w="4920" w:type="dxa"/>
            <w:tcBorders>
              <w:top w:val="nil"/>
              <w:left w:val="nil"/>
              <w:bottom w:val="nil"/>
              <w:right w:val="nil"/>
            </w:tcBorders>
            <w:shd w:val="clear" w:color="auto" w:fill="auto"/>
            <w:vAlign w:val="bottom"/>
            <w:hideMark/>
          </w:tcPr>
          <w:p w:rsidR="00F51FF0" w:rsidRDefault="00F51FF0">
            <w:pPr>
              <w:rPr>
                <w:rFonts w:ascii="Arial" w:hAnsi="Arial" w:cs="Arial"/>
                <w:sz w:val="20"/>
                <w:szCs w:val="20"/>
              </w:rPr>
            </w:pPr>
            <w:r>
              <w:rPr>
                <w:rFonts w:ascii="Arial" w:hAnsi="Arial" w:cs="Arial"/>
                <w:sz w:val="20"/>
                <w:szCs w:val="20"/>
              </w:rPr>
              <w:t>Fürdőszobai vízmentes lámpa</w:t>
            </w:r>
          </w:p>
        </w:tc>
        <w:tc>
          <w:tcPr>
            <w:tcW w:w="1240" w:type="dxa"/>
            <w:tcBorders>
              <w:top w:val="nil"/>
              <w:left w:val="nil"/>
              <w:bottom w:val="nil"/>
              <w:right w:val="nil"/>
            </w:tcBorders>
            <w:shd w:val="clear" w:color="auto" w:fill="auto"/>
            <w:noWrap/>
            <w:vAlign w:val="bottom"/>
            <w:hideMark/>
          </w:tcPr>
          <w:p w:rsidR="00F51FF0" w:rsidRDefault="00F51FF0">
            <w:pPr>
              <w:jc w:val="right"/>
              <w:rPr>
                <w:rFonts w:ascii="Arial" w:hAnsi="Arial" w:cs="Arial"/>
                <w:b/>
                <w:bCs/>
                <w:sz w:val="20"/>
                <w:szCs w:val="20"/>
              </w:rPr>
            </w:pPr>
            <w:r>
              <w:rPr>
                <w:rFonts w:ascii="Arial" w:hAnsi="Arial" w:cs="Arial"/>
                <w:b/>
                <w:bCs/>
                <w:sz w:val="20"/>
                <w:szCs w:val="20"/>
              </w:rPr>
              <w:t>1 300</w:t>
            </w:r>
          </w:p>
        </w:tc>
      </w:tr>
    </w:tbl>
    <w:p w:rsidR="00F51FF0" w:rsidRPr="00F51FF0" w:rsidRDefault="00F51FF0" w:rsidP="00F51FF0">
      <w:pPr>
        <w:tabs>
          <w:tab w:val="center" w:pos="2127"/>
        </w:tabs>
        <w:jc w:val="both"/>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Pr="00A10CC1" w:rsidRDefault="00F51FF0" w:rsidP="00F51FF0">
      <w:pPr>
        <w:jc w:val="both"/>
        <w:rPr>
          <w:rFonts w:ascii="Arial" w:hAnsi="Arial" w:cs="Arial"/>
          <w:sz w:val="22"/>
          <w:szCs w:val="22"/>
        </w:rPr>
      </w:pPr>
      <w:r>
        <w:rPr>
          <w:rFonts w:ascii="Arial" w:hAnsi="Arial" w:cs="Arial"/>
          <w:sz w:val="22"/>
          <w:szCs w:val="22"/>
        </w:rPr>
        <w:t>Nagykanizsa, 2016. ……………….</w:t>
      </w: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p w:rsidR="00F51FF0" w:rsidRPr="00A10CC1" w:rsidRDefault="00F51FF0" w:rsidP="00F51FF0">
      <w:pPr>
        <w:jc w:val="both"/>
        <w:rPr>
          <w:rFonts w:ascii="Arial" w:hAnsi="Arial" w:cs="Arial"/>
          <w:sz w:val="22"/>
          <w:szCs w:val="22"/>
        </w:rPr>
      </w:pPr>
    </w:p>
    <w:tbl>
      <w:tblPr>
        <w:tblW w:w="0" w:type="auto"/>
        <w:tblLook w:val="01E0" w:firstRow="1" w:lastRow="1" w:firstColumn="1" w:lastColumn="1" w:noHBand="0" w:noVBand="0"/>
      </w:tblPr>
      <w:tblGrid>
        <w:gridCol w:w="4606"/>
        <w:gridCol w:w="4606"/>
      </w:tblGrid>
      <w:tr w:rsidR="00F51FF0" w:rsidRPr="00B96DDA" w:rsidTr="001F5F5A">
        <w:tc>
          <w:tcPr>
            <w:tcW w:w="4606" w:type="dxa"/>
            <w:shd w:val="clear" w:color="auto" w:fill="auto"/>
          </w:tcPr>
          <w:p w:rsidR="00F51FF0" w:rsidRPr="00B96DDA" w:rsidRDefault="00F51FF0" w:rsidP="001F5F5A">
            <w:pPr>
              <w:jc w:val="both"/>
              <w:rPr>
                <w:rFonts w:ascii="Arial" w:hAnsi="Arial" w:cs="Arial"/>
                <w:sz w:val="22"/>
                <w:szCs w:val="22"/>
              </w:rPr>
            </w:pPr>
          </w:p>
        </w:tc>
        <w:tc>
          <w:tcPr>
            <w:tcW w:w="4606" w:type="dxa"/>
            <w:shd w:val="clear" w:color="auto" w:fill="auto"/>
          </w:tcPr>
          <w:p w:rsidR="00F51FF0" w:rsidRPr="00B96DDA" w:rsidRDefault="00F51FF0" w:rsidP="001F5F5A">
            <w:pPr>
              <w:jc w:val="both"/>
              <w:rPr>
                <w:rFonts w:ascii="Arial" w:hAnsi="Arial" w:cs="Arial"/>
                <w:sz w:val="22"/>
                <w:szCs w:val="22"/>
              </w:rPr>
            </w:pPr>
          </w:p>
        </w:tc>
      </w:tr>
      <w:tr w:rsidR="00F51FF0" w:rsidRPr="00B96DDA" w:rsidTr="001F5F5A">
        <w:tc>
          <w:tcPr>
            <w:tcW w:w="4606" w:type="dxa"/>
            <w:shd w:val="clear" w:color="auto" w:fill="auto"/>
          </w:tcPr>
          <w:p w:rsidR="00F51FF0" w:rsidRDefault="00F51FF0" w:rsidP="001F5F5A">
            <w:pPr>
              <w:pStyle w:val="Cmsor2"/>
              <w:tabs>
                <w:tab w:val="center" w:pos="2127"/>
              </w:tabs>
              <w:jc w:val="center"/>
              <w:rPr>
                <w:rFonts w:ascii="Arial" w:hAnsi="Arial" w:cs="Arial"/>
                <w:sz w:val="22"/>
                <w:szCs w:val="22"/>
              </w:rPr>
            </w:pPr>
            <w:r w:rsidRPr="00B96DDA">
              <w:rPr>
                <w:rFonts w:ascii="Arial" w:hAnsi="Arial" w:cs="Arial"/>
                <w:sz w:val="22"/>
                <w:szCs w:val="22"/>
              </w:rPr>
              <w:t xml:space="preserve">Nagykanizsa Vagyongazdálkodási és Szolgáltató </w:t>
            </w:r>
            <w:proofErr w:type="spellStart"/>
            <w:r w:rsidRPr="00B96DDA">
              <w:rPr>
                <w:rFonts w:ascii="Arial" w:hAnsi="Arial" w:cs="Arial"/>
                <w:sz w:val="22"/>
                <w:szCs w:val="22"/>
              </w:rPr>
              <w:t>Zrt</w:t>
            </w:r>
            <w:proofErr w:type="spellEnd"/>
            <w:r w:rsidRPr="00B96DDA">
              <w:rPr>
                <w:rFonts w:ascii="Arial" w:hAnsi="Arial" w:cs="Arial"/>
                <w:sz w:val="22"/>
                <w:szCs w:val="22"/>
              </w:rPr>
              <w:t>.</w:t>
            </w:r>
          </w:p>
          <w:p w:rsidR="00F51FF0" w:rsidRPr="007312B9" w:rsidRDefault="00F51FF0" w:rsidP="001F5F5A">
            <w:pPr>
              <w:jc w:val="center"/>
              <w:rPr>
                <w:rFonts w:ascii="Arial" w:hAnsi="Arial" w:cs="Arial"/>
                <w:sz w:val="22"/>
                <w:szCs w:val="22"/>
              </w:rPr>
            </w:pPr>
            <w:r w:rsidRPr="007312B9">
              <w:rPr>
                <w:rFonts w:ascii="Arial" w:hAnsi="Arial" w:cs="Arial"/>
                <w:sz w:val="22"/>
                <w:szCs w:val="22"/>
              </w:rPr>
              <w:t>Megrendelő</w:t>
            </w:r>
          </w:p>
          <w:p w:rsidR="00F51FF0" w:rsidRPr="00B96DDA" w:rsidRDefault="00F51FF0" w:rsidP="001F5F5A">
            <w:pPr>
              <w:pStyle w:val="Cmsor2"/>
              <w:tabs>
                <w:tab w:val="center" w:pos="2127"/>
              </w:tabs>
              <w:jc w:val="center"/>
              <w:rPr>
                <w:rFonts w:ascii="Arial" w:hAnsi="Arial" w:cs="Arial"/>
                <w:sz w:val="22"/>
                <w:szCs w:val="22"/>
              </w:rPr>
            </w:pPr>
            <w:proofErr w:type="spellStart"/>
            <w:r w:rsidRPr="00B96DDA">
              <w:rPr>
                <w:rFonts w:ascii="Arial" w:hAnsi="Arial" w:cs="Arial"/>
                <w:sz w:val="22"/>
                <w:szCs w:val="22"/>
              </w:rPr>
              <w:t>Képv</w:t>
            </w:r>
            <w:proofErr w:type="spellEnd"/>
            <w:proofErr w:type="gramStart"/>
            <w:r w:rsidRPr="00B96DDA">
              <w:rPr>
                <w:rFonts w:ascii="Arial" w:hAnsi="Arial" w:cs="Arial"/>
                <w:sz w:val="22"/>
                <w:szCs w:val="22"/>
              </w:rPr>
              <w:t>.:</w:t>
            </w:r>
            <w:proofErr w:type="gramEnd"/>
          </w:p>
          <w:p w:rsidR="00F51FF0" w:rsidRDefault="00F51FF0" w:rsidP="001F5F5A">
            <w:pPr>
              <w:jc w:val="center"/>
              <w:rPr>
                <w:rFonts w:ascii="Arial" w:hAnsi="Arial" w:cs="Arial"/>
                <w:sz w:val="22"/>
                <w:szCs w:val="22"/>
              </w:rPr>
            </w:pPr>
            <w:proofErr w:type="spellStart"/>
            <w:r>
              <w:rPr>
                <w:rFonts w:ascii="Arial" w:hAnsi="Arial" w:cs="Arial"/>
                <w:sz w:val="22"/>
                <w:szCs w:val="22"/>
              </w:rPr>
              <w:t>Bilicz</w:t>
            </w:r>
            <w:proofErr w:type="spellEnd"/>
            <w:r>
              <w:rPr>
                <w:rFonts w:ascii="Arial" w:hAnsi="Arial" w:cs="Arial"/>
                <w:sz w:val="22"/>
                <w:szCs w:val="22"/>
              </w:rPr>
              <w:t xml:space="preserve"> Csaba</w:t>
            </w:r>
          </w:p>
          <w:p w:rsidR="00F51FF0" w:rsidRPr="00B96DDA" w:rsidRDefault="00F51FF0" w:rsidP="001F5F5A">
            <w:pPr>
              <w:jc w:val="center"/>
              <w:rPr>
                <w:rFonts w:ascii="Arial" w:hAnsi="Arial" w:cs="Arial"/>
                <w:sz w:val="22"/>
                <w:szCs w:val="22"/>
              </w:rPr>
            </w:pPr>
            <w:r w:rsidRPr="00B96DDA">
              <w:rPr>
                <w:rFonts w:ascii="Arial" w:hAnsi="Arial" w:cs="Arial"/>
                <w:sz w:val="22"/>
                <w:szCs w:val="22"/>
              </w:rPr>
              <w:t>vezérigazgató</w:t>
            </w:r>
          </w:p>
        </w:tc>
        <w:tc>
          <w:tcPr>
            <w:tcW w:w="4606" w:type="dxa"/>
            <w:shd w:val="clear" w:color="auto" w:fill="auto"/>
          </w:tcPr>
          <w:p w:rsidR="00F51FF0" w:rsidRPr="007312B9" w:rsidRDefault="00F51FF0" w:rsidP="001F5F5A">
            <w:pPr>
              <w:jc w:val="center"/>
              <w:rPr>
                <w:rFonts w:ascii="Arial" w:hAnsi="Arial" w:cs="Arial"/>
                <w:sz w:val="22"/>
                <w:szCs w:val="22"/>
                <w:lang w:val="cs-CZ"/>
              </w:rPr>
            </w:pPr>
          </w:p>
          <w:p w:rsidR="00F51FF0" w:rsidRDefault="00F51FF0" w:rsidP="001F5F5A">
            <w:pPr>
              <w:jc w:val="center"/>
              <w:rPr>
                <w:rFonts w:ascii="Arial" w:hAnsi="Arial" w:cs="Arial"/>
                <w:sz w:val="22"/>
                <w:szCs w:val="22"/>
              </w:rPr>
            </w:pPr>
            <w:r w:rsidRPr="00B96DDA">
              <w:rPr>
                <w:rFonts w:ascii="Arial" w:hAnsi="Arial" w:cs="Arial"/>
                <w:sz w:val="22"/>
                <w:szCs w:val="22"/>
              </w:rPr>
              <w:t>Vállalkozó</w:t>
            </w:r>
          </w:p>
          <w:p w:rsidR="00F51FF0" w:rsidRDefault="00F51FF0" w:rsidP="001F5F5A">
            <w:pPr>
              <w:jc w:val="center"/>
              <w:rPr>
                <w:rFonts w:ascii="Arial" w:hAnsi="Arial" w:cs="Arial"/>
                <w:sz w:val="22"/>
                <w:szCs w:val="22"/>
              </w:rPr>
            </w:pPr>
            <w:proofErr w:type="spellStart"/>
            <w:r>
              <w:rPr>
                <w:rFonts w:ascii="Arial" w:hAnsi="Arial" w:cs="Arial"/>
                <w:sz w:val="22"/>
                <w:szCs w:val="22"/>
              </w:rPr>
              <w:t>Képv</w:t>
            </w:r>
            <w:proofErr w:type="spellEnd"/>
            <w:proofErr w:type="gramStart"/>
            <w:r>
              <w:rPr>
                <w:rFonts w:ascii="Arial" w:hAnsi="Arial" w:cs="Arial"/>
                <w:sz w:val="22"/>
                <w:szCs w:val="22"/>
              </w:rPr>
              <w:t>.:</w:t>
            </w:r>
            <w:proofErr w:type="gramEnd"/>
          </w:p>
          <w:p w:rsidR="00F51FF0" w:rsidRPr="00B96DDA" w:rsidRDefault="00F51FF0" w:rsidP="001F5F5A">
            <w:pPr>
              <w:jc w:val="center"/>
              <w:rPr>
                <w:rFonts w:ascii="Arial" w:hAnsi="Arial" w:cs="Arial"/>
                <w:sz w:val="22"/>
                <w:szCs w:val="22"/>
              </w:rPr>
            </w:pPr>
          </w:p>
        </w:tc>
      </w:tr>
    </w:tbl>
    <w:p w:rsidR="00F51FF0" w:rsidRDefault="00F51FF0" w:rsidP="00F51FF0">
      <w:pPr>
        <w:tabs>
          <w:tab w:val="center" w:pos="2127"/>
        </w:tabs>
        <w:jc w:val="both"/>
        <w:rPr>
          <w:rFonts w:ascii="Arial" w:hAnsi="Arial" w:cs="Arial"/>
          <w:sz w:val="22"/>
          <w:szCs w:val="22"/>
        </w:rPr>
      </w:pPr>
    </w:p>
    <w:p w:rsidR="00F51FF0" w:rsidRDefault="00F51FF0" w:rsidP="00F51FF0">
      <w:pPr>
        <w:tabs>
          <w:tab w:val="center" w:pos="2127"/>
        </w:tabs>
        <w:jc w:val="both"/>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F51FF0" w:rsidRDefault="00F51FF0" w:rsidP="005C4871">
      <w:pPr>
        <w:tabs>
          <w:tab w:val="center" w:pos="2127"/>
        </w:tabs>
        <w:jc w:val="right"/>
        <w:rPr>
          <w:b/>
        </w:rPr>
      </w:pPr>
    </w:p>
    <w:p w:rsidR="00C553B9" w:rsidRPr="005C4871" w:rsidRDefault="005C4871" w:rsidP="005C4871">
      <w:pPr>
        <w:tabs>
          <w:tab w:val="center" w:pos="2127"/>
        </w:tabs>
        <w:jc w:val="right"/>
        <w:rPr>
          <w:b/>
        </w:rPr>
      </w:pPr>
      <w:r w:rsidRPr="005C4871">
        <w:rPr>
          <w:b/>
        </w:rPr>
        <w:t>3. számú melléklet</w:t>
      </w:r>
    </w:p>
    <w:p w:rsidR="00C553B9" w:rsidRDefault="00C553B9" w:rsidP="007312B9">
      <w:pPr>
        <w:tabs>
          <w:tab w:val="center" w:pos="2127"/>
        </w:tabs>
        <w:jc w:val="both"/>
        <w:rPr>
          <w:rFonts w:ascii="Arial" w:hAnsi="Arial" w:cs="Arial"/>
          <w:sz w:val="22"/>
          <w:szCs w:val="22"/>
        </w:rPr>
      </w:pPr>
    </w:p>
    <w:p w:rsidR="00C553B9" w:rsidRPr="00907D1B" w:rsidRDefault="00C553B9" w:rsidP="00C553B9">
      <w:pPr>
        <w:jc w:val="center"/>
        <w:rPr>
          <w:color w:val="000000"/>
        </w:rPr>
      </w:pPr>
      <w:r w:rsidRPr="00907D1B">
        <w:rPr>
          <w:b/>
          <w:color w:val="000000"/>
        </w:rPr>
        <w:t>Nyilatkozat alvállalkozókról</w:t>
      </w:r>
    </w:p>
    <w:p w:rsidR="00C553B9" w:rsidRPr="00907D1B" w:rsidRDefault="00C553B9" w:rsidP="00C553B9">
      <w:pPr>
        <w:jc w:val="both"/>
        <w:rPr>
          <w:color w:val="000000"/>
        </w:rPr>
      </w:pPr>
    </w:p>
    <w:p w:rsidR="00C553B9" w:rsidRPr="00907D1B" w:rsidRDefault="00C553B9" w:rsidP="00C553B9">
      <w:pPr>
        <w:rPr>
          <w:color w:val="000000"/>
        </w:rPr>
      </w:pPr>
      <w:r w:rsidRPr="00907D1B">
        <w:rPr>
          <w:color w:val="000000"/>
        </w:rPr>
        <w:br/>
      </w:r>
    </w:p>
    <w:p w:rsidR="00C553B9" w:rsidRPr="00907D1B" w:rsidRDefault="00C553B9" w:rsidP="00C553B9">
      <w:pPr>
        <w:jc w:val="both"/>
        <w:rPr>
          <w:color w:val="000000"/>
        </w:rPr>
      </w:pPr>
      <w:proofErr w:type="gramStart"/>
      <w:r w:rsidRPr="00907D1B">
        <w:rPr>
          <w:color w:val="000000"/>
        </w:rPr>
        <w:t>Alulírott ………………….(név, beosztás), a ……………………………. (cégnév)</w:t>
      </w:r>
      <w:r w:rsidRPr="00907D1B">
        <w:rPr>
          <w:color w:val="000000"/>
        </w:rPr>
        <w:br/>
        <w:t xml:space="preserve">(székhely:……………………..; cégjegyzékszám:………………………..; adószám:………………………..; a továbbiakban: Társaság) képviselőjeként a közbeszerzésekről szóló 2015. évi CXLIII. törvényben (Kbt.) foglaltakkal összhangban a </w:t>
      </w:r>
      <w:r w:rsidRPr="00683E02">
        <w:rPr>
          <w:b/>
          <w:color w:val="000000"/>
        </w:rPr>
        <w:t>Nagykanizsa Megyei Jogú Város Önkormányzata</w:t>
      </w:r>
      <w:r>
        <w:rPr>
          <w:color w:val="000000"/>
        </w:rPr>
        <w:t xml:space="preserve"> </w:t>
      </w:r>
      <w:r w:rsidRPr="00907D1B">
        <w:rPr>
          <w:color w:val="000000"/>
        </w:rPr>
        <w:t xml:space="preserve">mint ajánlatkérő által </w:t>
      </w:r>
      <w:r w:rsidRPr="00907D1B">
        <w:rPr>
          <w:b/>
          <w:color w:val="000000"/>
        </w:rPr>
        <w:t>„</w:t>
      </w:r>
      <w:r>
        <w:rPr>
          <w:b/>
          <w:color w:val="000000"/>
        </w:rPr>
        <w:t>Földgáz beszerzés 2016</w:t>
      </w:r>
      <w:r w:rsidRPr="00907D1B">
        <w:rPr>
          <w:b/>
          <w:color w:val="000000"/>
        </w:rPr>
        <w:t xml:space="preserve"> „</w:t>
      </w:r>
      <w:r w:rsidRPr="00907D1B">
        <w:rPr>
          <w:color w:val="000000"/>
        </w:rPr>
        <w:t xml:space="preserve"> tárgyú közbeszerzési eljárásban kijelentem, hogy gazdasági társaságunk mint Eladó és </w:t>
      </w:r>
      <w:r>
        <w:rPr>
          <w:color w:val="000000"/>
        </w:rPr>
        <w:t xml:space="preserve">Nagykanizsa Megyei Jogú Város Önkormányzata </w:t>
      </w:r>
      <w:r w:rsidRPr="00907D1B">
        <w:rPr>
          <w:color w:val="000000"/>
        </w:rPr>
        <w:t>mint vevő között létrejött adásvételi szerződés alapján cégünk az alábbi alvállalkozókat kívánja bevonni a teljesítésbe:</w:t>
      </w:r>
      <w:proofErr w:type="gramEnd"/>
      <w:r w:rsidRPr="00907D1B">
        <w:rPr>
          <w:color w:val="000000"/>
        </w:rPr>
        <w:t xml:space="preserve"> </w:t>
      </w:r>
      <w:r w:rsidRPr="00907D1B">
        <w:rPr>
          <w:color w:val="000000"/>
        </w:rPr>
        <w:br/>
      </w:r>
    </w:p>
    <w:p w:rsidR="00C553B9" w:rsidRPr="00907D1B" w:rsidRDefault="00C553B9" w:rsidP="00C553B9">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C553B9" w:rsidRPr="00907D1B" w:rsidTr="001F5F5A">
        <w:tc>
          <w:tcPr>
            <w:tcW w:w="9212" w:type="dxa"/>
            <w:gridSpan w:val="2"/>
            <w:shd w:val="clear" w:color="auto" w:fill="auto"/>
          </w:tcPr>
          <w:p w:rsidR="00C553B9" w:rsidRPr="00907D1B" w:rsidRDefault="00C553B9" w:rsidP="001F5F5A">
            <w:pPr>
              <w:jc w:val="center"/>
              <w:rPr>
                <w:rFonts w:eastAsia="Calibri"/>
                <w:color w:val="000000"/>
              </w:rPr>
            </w:pPr>
            <w:r w:rsidRPr="00907D1B">
              <w:rPr>
                <w:rFonts w:eastAsia="Calibri"/>
                <w:color w:val="000000"/>
              </w:rPr>
              <w:t>1. Alvállalkozó</w:t>
            </w:r>
            <w:r w:rsidRPr="00907D1B">
              <w:rPr>
                <w:rStyle w:val="Lbjegyzet-hivatkozs"/>
                <w:rFonts w:eastAsia="Calibri"/>
                <w:color w:val="000000"/>
              </w:rPr>
              <w:footnoteReference w:id="1"/>
            </w:r>
          </w:p>
        </w:tc>
      </w:tr>
      <w:tr w:rsidR="00C553B9" w:rsidRPr="00907D1B" w:rsidTr="001F5F5A">
        <w:tc>
          <w:tcPr>
            <w:tcW w:w="3369" w:type="dxa"/>
            <w:shd w:val="clear" w:color="auto" w:fill="auto"/>
          </w:tcPr>
          <w:p w:rsidR="00C553B9" w:rsidRPr="00907D1B" w:rsidRDefault="00C553B9" w:rsidP="001F5F5A">
            <w:pPr>
              <w:rPr>
                <w:rFonts w:eastAsia="Calibri"/>
                <w:color w:val="000000"/>
              </w:rPr>
            </w:pPr>
            <w:r w:rsidRPr="00907D1B">
              <w:rPr>
                <w:rFonts w:eastAsia="Calibri"/>
                <w:color w:val="000000"/>
              </w:rPr>
              <w:t>Alvállalkozó megnevezése</w:t>
            </w:r>
          </w:p>
        </w:tc>
        <w:tc>
          <w:tcPr>
            <w:tcW w:w="5843" w:type="dxa"/>
            <w:shd w:val="clear" w:color="auto" w:fill="auto"/>
          </w:tcPr>
          <w:p w:rsidR="00C553B9" w:rsidRPr="00907D1B" w:rsidRDefault="00C553B9" w:rsidP="001F5F5A">
            <w:pPr>
              <w:rPr>
                <w:rFonts w:eastAsia="Calibri"/>
                <w:color w:val="000000"/>
              </w:rPr>
            </w:pPr>
          </w:p>
        </w:tc>
      </w:tr>
      <w:tr w:rsidR="00C553B9" w:rsidRPr="00907D1B" w:rsidTr="001F5F5A">
        <w:tc>
          <w:tcPr>
            <w:tcW w:w="3369" w:type="dxa"/>
            <w:shd w:val="clear" w:color="auto" w:fill="auto"/>
          </w:tcPr>
          <w:p w:rsidR="00C553B9" w:rsidRPr="00907D1B" w:rsidRDefault="00C553B9" w:rsidP="001F5F5A">
            <w:pPr>
              <w:rPr>
                <w:rFonts w:eastAsia="Calibri"/>
                <w:color w:val="000000"/>
              </w:rPr>
            </w:pPr>
            <w:r w:rsidRPr="00907D1B">
              <w:rPr>
                <w:rFonts w:eastAsia="Calibri"/>
                <w:color w:val="000000"/>
              </w:rPr>
              <w:t>Alvállalkozó székhelye</w:t>
            </w:r>
          </w:p>
        </w:tc>
        <w:tc>
          <w:tcPr>
            <w:tcW w:w="5843" w:type="dxa"/>
            <w:shd w:val="clear" w:color="auto" w:fill="auto"/>
          </w:tcPr>
          <w:p w:rsidR="00C553B9" w:rsidRPr="00907D1B" w:rsidRDefault="00C553B9" w:rsidP="001F5F5A">
            <w:pPr>
              <w:rPr>
                <w:rFonts w:eastAsia="Calibri"/>
                <w:color w:val="000000"/>
              </w:rPr>
            </w:pPr>
          </w:p>
        </w:tc>
      </w:tr>
      <w:tr w:rsidR="00C553B9" w:rsidRPr="00907D1B" w:rsidTr="001F5F5A">
        <w:tc>
          <w:tcPr>
            <w:tcW w:w="3369" w:type="dxa"/>
            <w:shd w:val="clear" w:color="auto" w:fill="auto"/>
          </w:tcPr>
          <w:p w:rsidR="00C553B9" w:rsidRPr="00907D1B" w:rsidRDefault="00C553B9" w:rsidP="001F5F5A">
            <w:pPr>
              <w:rPr>
                <w:rFonts w:eastAsia="Calibri"/>
                <w:color w:val="000000"/>
              </w:rPr>
            </w:pPr>
            <w:r w:rsidRPr="00907D1B">
              <w:rPr>
                <w:rFonts w:eastAsia="Calibri"/>
                <w:color w:val="000000"/>
              </w:rPr>
              <w:t>Alvállalkozó adószáma</w:t>
            </w:r>
          </w:p>
        </w:tc>
        <w:tc>
          <w:tcPr>
            <w:tcW w:w="5843" w:type="dxa"/>
            <w:shd w:val="clear" w:color="auto" w:fill="auto"/>
          </w:tcPr>
          <w:p w:rsidR="00C553B9" w:rsidRPr="00907D1B" w:rsidRDefault="00C553B9" w:rsidP="001F5F5A">
            <w:pPr>
              <w:rPr>
                <w:rFonts w:eastAsia="Calibri"/>
                <w:color w:val="000000"/>
              </w:rPr>
            </w:pPr>
          </w:p>
        </w:tc>
      </w:tr>
      <w:tr w:rsidR="00C553B9" w:rsidRPr="00907D1B" w:rsidTr="001F5F5A">
        <w:tc>
          <w:tcPr>
            <w:tcW w:w="3369" w:type="dxa"/>
            <w:shd w:val="clear" w:color="auto" w:fill="auto"/>
          </w:tcPr>
          <w:p w:rsidR="00C553B9" w:rsidRPr="00907D1B" w:rsidRDefault="00C553B9" w:rsidP="001F5F5A">
            <w:pPr>
              <w:rPr>
                <w:rFonts w:eastAsia="Calibri"/>
                <w:color w:val="000000"/>
              </w:rPr>
            </w:pPr>
            <w:r w:rsidRPr="00907D1B">
              <w:rPr>
                <w:rFonts w:eastAsia="Calibri"/>
                <w:color w:val="000000"/>
              </w:rPr>
              <w:t>A teljesítés azon része, amelyben alvállalkozó bevonásra kerül</w:t>
            </w:r>
          </w:p>
        </w:tc>
        <w:tc>
          <w:tcPr>
            <w:tcW w:w="5843" w:type="dxa"/>
            <w:shd w:val="clear" w:color="auto" w:fill="auto"/>
          </w:tcPr>
          <w:p w:rsidR="00C553B9" w:rsidRPr="00907D1B" w:rsidRDefault="00C553B9" w:rsidP="001F5F5A">
            <w:pPr>
              <w:rPr>
                <w:rFonts w:eastAsia="Calibri"/>
                <w:color w:val="000000"/>
              </w:rPr>
            </w:pPr>
          </w:p>
        </w:tc>
      </w:tr>
      <w:tr w:rsidR="00C553B9" w:rsidRPr="00907D1B" w:rsidTr="001F5F5A">
        <w:tc>
          <w:tcPr>
            <w:tcW w:w="3369" w:type="dxa"/>
            <w:shd w:val="clear" w:color="auto" w:fill="auto"/>
          </w:tcPr>
          <w:p w:rsidR="00C553B9" w:rsidRPr="00907D1B" w:rsidRDefault="00C553B9" w:rsidP="001F5F5A">
            <w:pPr>
              <w:rPr>
                <w:rFonts w:eastAsia="Calibri"/>
                <w:color w:val="000000"/>
              </w:rPr>
            </w:pPr>
            <w:r w:rsidRPr="00907D1B">
              <w:rPr>
                <w:rFonts w:eastAsia="Calibri"/>
                <w:color w:val="000000"/>
              </w:rPr>
              <w:t>Az alvállalkozó teljesítésének aránya a vállalkozási szerződés teljes értékéhez viszonyítottan</w:t>
            </w:r>
          </w:p>
        </w:tc>
        <w:tc>
          <w:tcPr>
            <w:tcW w:w="5843" w:type="dxa"/>
            <w:shd w:val="clear" w:color="auto" w:fill="auto"/>
          </w:tcPr>
          <w:p w:rsidR="00C553B9" w:rsidRPr="00907D1B" w:rsidRDefault="00C553B9" w:rsidP="001F5F5A">
            <w:pPr>
              <w:rPr>
                <w:rFonts w:eastAsia="Calibri"/>
                <w:color w:val="000000"/>
              </w:rPr>
            </w:pPr>
          </w:p>
        </w:tc>
      </w:tr>
    </w:tbl>
    <w:p w:rsidR="00C553B9" w:rsidRPr="00907D1B" w:rsidRDefault="00C553B9" w:rsidP="00C553B9">
      <w:pPr>
        <w:rPr>
          <w:color w:val="000000"/>
        </w:rPr>
      </w:pPr>
    </w:p>
    <w:p w:rsidR="00C553B9" w:rsidRPr="00907D1B" w:rsidRDefault="00C553B9" w:rsidP="00C553B9">
      <w:pPr>
        <w:jc w:val="both"/>
        <w:rPr>
          <w:color w:val="000000"/>
        </w:rPr>
      </w:pPr>
      <w:r w:rsidRPr="00907D1B">
        <w:rPr>
          <w:color w:val="000000"/>
        </w:rPr>
        <w:t xml:space="preserve">A Kbt. 138. § (3) bekezdés alapján kijelentjük, hogy a fent megjelölt alvállalkozó/k nem állnak a kizáró okok hatálya alatt. </w:t>
      </w:r>
    </w:p>
    <w:p w:rsidR="00C553B9" w:rsidRPr="00907D1B" w:rsidRDefault="00C553B9" w:rsidP="00C553B9">
      <w:pPr>
        <w:rPr>
          <w:color w:val="000000"/>
        </w:rPr>
      </w:pPr>
    </w:p>
    <w:p w:rsidR="00C553B9" w:rsidRPr="00907D1B" w:rsidRDefault="00C553B9" w:rsidP="00C553B9">
      <w:pPr>
        <w:rPr>
          <w:color w:val="000000"/>
        </w:rPr>
      </w:pPr>
    </w:p>
    <w:p w:rsidR="00C553B9" w:rsidRPr="00907D1B" w:rsidRDefault="00C553B9" w:rsidP="00C553B9">
      <w:pPr>
        <w:rPr>
          <w:color w:val="000000"/>
        </w:rPr>
      </w:pPr>
      <w:r w:rsidRPr="00907D1B">
        <w:rPr>
          <w:color w:val="000000"/>
        </w:rPr>
        <w:t>Kelt</w:t>
      </w:r>
      <w:proofErr w:type="gramStart"/>
      <w:r w:rsidRPr="00907D1B">
        <w:rPr>
          <w:color w:val="000000"/>
        </w:rPr>
        <w:t>.,………………………………</w:t>
      </w:r>
      <w:proofErr w:type="gramEnd"/>
    </w:p>
    <w:p w:rsidR="00C553B9" w:rsidRPr="00907D1B" w:rsidRDefault="00C553B9" w:rsidP="00C553B9">
      <w:pPr>
        <w:rPr>
          <w:color w:val="000000"/>
        </w:rPr>
      </w:pPr>
    </w:p>
    <w:p w:rsidR="00C553B9" w:rsidRPr="00907D1B" w:rsidRDefault="00C553B9" w:rsidP="00C553B9">
      <w:pPr>
        <w:rPr>
          <w:color w:val="000000"/>
        </w:rPr>
      </w:pPr>
    </w:p>
    <w:p w:rsidR="00C553B9" w:rsidRPr="00907D1B" w:rsidRDefault="00C553B9" w:rsidP="00C553B9">
      <w:pPr>
        <w:rPr>
          <w:color w:val="000000"/>
        </w:rPr>
      </w:pPr>
    </w:p>
    <w:p w:rsidR="00C553B9" w:rsidRPr="00907D1B" w:rsidRDefault="00C553B9" w:rsidP="00C553B9">
      <w:pPr>
        <w:jc w:val="center"/>
        <w:rPr>
          <w:color w:val="000000"/>
        </w:rPr>
      </w:pPr>
      <w:r w:rsidRPr="00907D1B">
        <w:rPr>
          <w:color w:val="000000"/>
        </w:rPr>
        <w:t>………………………………………..</w:t>
      </w:r>
    </w:p>
    <w:p w:rsidR="00C553B9" w:rsidRPr="00907D1B" w:rsidRDefault="00C553B9" w:rsidP="00C553B9">
      <w:pPr>
        <w:jc w:val="center"/>
        <w:rPr>
          <w:color w:val="000000"/>
        </w:rPr>
      </w:pPr>
      <w:r w:rsidRPr="00907D1B">
        <w:rPr>
          <w:color w:val="000000"/>
        </w:rPr>
        <w:t>(cégszerű aláírás)</w:t>
      </w:r>
    </w:p>
    <w:p w:rsidR="00C553B9" w:rsidRPr="00907D1B" w:rsidRDefault="00C553B9" w:rsidP="00C553B9">
      <w:pPr>
        <w:jc w:val="center"/>
        <w:rPr>
          <w:color w:val="000000"/>
        </w:rPr>
      </w:pPr>
    </w:p>
    <w:p w:rsidR="00C553B9" w:rsidRPr="00907D1B" w:rsidRDefault="00C553B9" w:rsidP="00C553B9"/>
    <w:p w:rsidR="00C553B9" w:rsidRDefault="00C553B9" w:rsidP="00C553B9">
      <w:pPr>
        <w:jc w:val="both"/>
      </w:pPr>
    </w:p>
    <w:p w:rsidR="00C553B9" w:rsidRDefault="00C553B9" w:rsidP="00C553B9">
      <w:pPr>
        <w:jc w:val="both"/>
      </w:pPr>
    </w:p>
    <w:p w:rsidR="00C553B9" w:rsidRDefault="00C553B9" w:rsidP="00C553B9">
      <w:pPr>
        <w:jc w:val="both"/>
      </w:pPr>
    </w:p>
    <w:p w:rsidR="00C553B9" w:rsidRDefault="00C553B9" w:rsidP="00C553B9">
      <w:pPr>
        <w:jc w:val="both"/>
      </w:pPr>
    </w:p>
    <w:p w:rsidR="00C553B9" w:rsidRDefault="00C553B9" w:rsidP="00C553B9">
      <w:pPr>
        <w:jc w:val="both"/>
      </w:pPr>
    </w:p>
    <w:p w:rsidR="00C553B9" w:rsidRDefault="00C553B9" w:rsidP="00C553B9">
      <w:pPr>
        <w:jc w:val="both"/>
      </w:pPr>
    </w:p>
    <w:p w:rsidR="00C553B9" w:rsidRPr="005C4871" w:rsidRDefault="005C4871" w:rsidP="005C4871">
      <w:pPr>
        <w:jc w:val="right"/>
        <w:rPr>
          <w:b/>
        </w:rPr>
      </w:pPr>
      <w:r>
        <w:rPr>
          <w:b/>
        </w:rPr>
        <w:t>4. számú melléklet</w:t>
      </w:r>
    </w:p>
    <w:p w:rsidR="00C553B9" w:rsidRDefault="00C553B9" w:rsidP="00C553B9">
      <w:pPr>
        <w:jc w:val="both"/>
      </w:pPr>
    </w:p>
    <w:p w:rsidR="00C553B9" w:rsidRPr="008633B8" w:rsidRDefault="00C553B9" w:rsidP="005C4871">
      <w:pPr>
        <w:jc w:val="center"/>
        <w:rPr>
          <w:b/>
        </w:rPr>
      </w:pPr>
      <w:r w:rsidRPr="008633B8">
        <w:rPr>
          <w:b/>
        </w:rPr>
        <w:t>NYILATKOZAT</w:t>
      </w:r>
    </w:p>
    <w:p w:rsidR="00C553B9" w:rsidRDefault="00C553B9" w:rsidP="00C553B9">
      <w:pPr>
        <w:jc w:val="both"/>
        <w:rPr>
          <w:b/>
        </w:rPr>
      </w:pPr>
    </w:p>
    <w:p w:rsidR="00C553B9" w:rsidRPr="008633B8" w:rsidRDefault="00C553B9" w:rsidP="00C553B9">
      <w:pPr>
        <w:jc w:val="both"/>
        <w:rPr>
          <w:b/>
        </w:rPr>
      </w:pPr>
      <w:proofErr w:type="gramStart"/>
      <w:r w:rsidRPr="008633B8">
        <w:rPr>
          <w:b/>
        </w:rPr>
        <w:t>az</w:t>
      </w:r>
      <w:proofErr w:type="gramEnd"/>
      <w:r w:rsidRPr="008633B8">
        <w:rPr>
          <w:b/>
        </w:rPr>
        <w:t xml:space="preserve"> államháztartásról szóló 2011. évi CXCV. törvény 41. § (6) bekezdésében foglaltaknak való megfelelésről</w:t>
      </w:r>
    </w:p>
    <w:p w:rsidR="00C553B9" w:rsidRPr="008633B8" w:rsidRDefault="00C553B9" w:rsidP="00C553B9">
      <w:pPr>
        <w:jc w:val="both"/>
      </w:pPr>
    </w:p>
    <w:p w:rsidR="00C553B9" w:rsidRPr="008633B8" w:rsidRDefault="00C553B9" w:rsidP="00C553B9">
      <w:pPr>
        <w:jc w:val="both"/>
      </w:pPr>
      <w:proofErr w:type="gramStart"/>
      <w:r w:rsidRPr="008633B8">
        <w:t>a</w:t>
      </w:r>
      <w:proofErr w:type="gramEnd"/>
      <w:r w:rsidRPr="008633B8">
        <w:t xml:space="preserve"> nemzeti vagyonról szóló 2011. évi CXCVI. törvény 3. § (1) bekezdés 1</w:t>
      </w:r>
      <w:proofErr w:type="gramStart"/>
      <w:r w:rsidRPr="008633B8">
        <w:t>.b</w:t>
      </w:r>
      <w:proofErr w:type="gramEnd"/>
      <w:r w:rsidRPr="008633B8">
        <w:t>) pontja szerinti belföldi vagy külföldi jogi személy vagy jogi személyiséggel nem rendelkező gazdálkodó szervezet</w:t>
      </w:r>
    </w:p>
    <w:p w:rsidR="00C553B9" w:rsidRPr="008633B8" w:rsidRDefault="00C553B9" w:rsidP="00C553B9">
      <w:pPr>
        <w:jc w:val="both"/>
      </w:pPr>
    </w:p>
    <w:p w:rsidR="00C553B9" w:rsidRPr="008633B8" w:rsidRDefault="00C553B9" w:rsidP="00C553B9">
      <w:pPr>
        <w:jc w:val="both"/>
        <w:rPr>
          <w:b/>
        </w:rPr>
      </w:pPr>
      <w:r w:rsidRPr="008633B8">
        <w:rPr>
          <w:b/>
        </w:rPr>
        <w:t>I. Törvény erejénél fogva átlátható szervezetek:</w:t>
      </w:r>
    </w:p>
    <w:p w:rsidR="00C553B9" w:rsidRPr="008633B8" w:rsidRDefault="00C553B9" w:rsidP="00C553B9">
      <w:pPr>
        <w:jc w:val="both"/>
        <w:rPr>
          <w:b/>
        </w:rPr>
      </w:pPr>
      <w:r w:rsidRPr="008633B8">
        <w:rPr>
          <w:b/>
        </w:rPr>
        <w:t xml:space="preserve"> </w:t>
      </w:r>
    </w:p>
    <w:p w:rsidR="00C553B9" w:rsidRPr="008633B8" w:rsidRDefault="00C553B9" w:rsidP="00C553B9">
      <w:pPr>
        <w:jc w:val="both"/>
      </w:pPr>
      <w:proofErr w:type="gramStart"/>
      <w:r w:rsidRPr="008633B8">
        <w:t>Alulírott,….…………………………………………………………………………(név) mint a .……..……………………………………………………………………………………………………………………………………………………………………………...(cégnév) ……………………………………………………………………………………(székhely)……………………………………(adószám) törvényes képviselője nyilatkozom, hogy az általam képviselt szervezet az államháztartásról szóló 2011. évi CXCV.  törvény 50.</w:t>
      </w:r>
      <w:proofErr w:type="gramEnd"/>
      <w:r w:rsidRPr="008633B8">
        <w:t xml:space="preserve"> § (1) bekezdés c) pontjának megfelel, azaz a nemzeti vagyonról szóló 2011. évi CXCVI. törvény 3. § (1) bekezdés 1. a) pontja szerint [a megfelelő aláhúzandó] </w:t>
      </w:r>
    </w:p>
    <w:p w:rsidR="00C553B9" w:rsidRPr="008633B8" w:rsidRDefault="00C553B9" w:rsidP="00C553B9">
      <w:pPr>
        <w:numPr>
          <w:ilvl w:val="0"/>
          <w:numId w:val="8"/>
        </w:numPr>
        <w:suppressAutoHyphens/>
        <w:jc w:val="both"/>
      </w:pPr>
      <w:r w:rsidRPr="008633B8">
        <w:t xml:space="preserve">költségvetési szerv, </w:t>
      </w:r>
    </w:p>
    <w:p w:rsidR="00C553B9" w:rsidRPr="008633B8" w:rsidRDefault="00C553B9" w:rsidP="00C553B9">
      <w:pPr>
        <w:numPr>
          <w:ilvl w:val="0"/>
          <w:numId w:val="8"/>
        </w:numPr>
        <w:suppressAutoHyphens/>
        <w:jc w:val="both"/>
      </w:pPr>
      <w:r w:rsidRPr="008633B8">
        <w:t xml:space="preserve">köztestület, </w:t>
      </w:r>
    </w:p>
    <w:p w:rsidR="00C553B9" w:rsidRPr="008633B8" w:rsidRDefault="00C553B9" w:rsidP="00C553B9">
      <w:pPr>
        <w:numPr>
          <w:ilvl w:val="0"/>
          <w:numId w:val="8"/>
        </w:numPr>
        <w:suppressAutoHyphens/>
        <w:jc w:val="both"/>
      </w:pPr>
      <w:r w:rsidRPr="008633B8">
        <w:t xml:space="preserve">helyi önkormányzat, </w:t>
      </w:r>
    </w:p>
    <w:p w:rsidR="00C553B9" w:rsidRPr="008633B8" w:rsidRDefault="00C553B9" w:rsidP="00C553B9">
      <w:pPr>
        <w:numPr>
          <w:ilvl w:val="0"/>
          <w:numId w:val="8"/>
        </w:numPr>
        <w:suppressAutoHyphens/>
        <w:jc w:val="both"/>
      </w:pPr>
      <w:r w:rsidRPr="008633B8">
        <w:t xml:space="preserve">nemzetiségi önkormányzat, </w:t>
      </w:r>
    </w:p>
    <w:p w:rsidR="00C553B9" w:rsidRPr="008633B8" w:rsidRDefault="00C553B9" w:rsidP="00C553B9">
      <w:pPr>
        <w:numPr>
          <w:ilvl w:val="0"/>
          <w:numId w:val="8"/>
        </w:numPr>
        <w:suppressAutoHyphens/>
        <w:jc w:val="both"/>
      </w:pPr>
      <w:r w:rsidRPr="008633B8">
        <w:t xml:space="preserve">társulás, </w:t>
      </w:r>
    </w:p>
    <w:p w:rsidR="00C553B9" w:rsidRPr="008633B8" w:rsidRDefault="00C553B9" w:rsidP="00C553B9">
      <w:pPr>
        <w:numPr>
          <w:ilvl w:val="0"/>
          <w:numId w:val="8"/>
        </w:numPr>
        <w:suppressAutoHyphens/>
        <w:jc w:val="both"/>
      </w:pPr>
      <w:r w:rsidRPr="008633B8">
        <w:t xml:space="preserve">egyházi jogi személy, </w:t>
      </w:r>
    </w:p>
    <w:p w:rsidR="00C553B9" w:rsidRPr="008633B8" w:rsidRDefault="00C553B9" w:rsidP="00C553B9">
      <w:pPr>
        <w:numPr>
          <w:ilvl w:val="0"/>
          <w:numId w:val="8"/>
        </w:numPr>
        <w:suppressAutoHyphens/>
        <w:jc w:val="both"/>
      </w:pPr>
      <w:r w:rsidRPr="008633B8">
        <w:t>olyan gazdálkodó szervezet, amelyben az állam/</w:t>
      </w:r>
      <w:proofErr w:type="gramStart"/>
      <w:r w:rsidRPr="008633B8">
        <w:t>………………………</w:t>
      </w:r>
      <w:proofErr w:type="gramEnd"/>
      <w:r w:rsidRPr="008633B8">
        <w:t xml:space="preserve"> [önkormányzat megnevezése] </w:t>
      </w:r>
    </w:p>
    <w:p w:rsidR="00C553B9" w:rsidRPr="008633B8" w:rsidRDefault="00C553B9" w:rsidP="00C553B9">
      <w:pPr>
        <w:numPr>
          <w:ilvl w:val="0"/>
          <w:numId w:val="8"/>
        </w:numPr>
        <w:suppressAutoHyphens/>
        <w:jc w:val="both"/>
      </w:pPr>
      <w:r w:rsidRPr="008633B8">
        <w:t xml:space="preserve">helyi önkormányzat külön-külön vagy együtt 100%-os részesedéssel rendelkezik, </w:t>
      </w:r>
    </w:p>
    <w:p w:rsidR="00C553B9" w:rsidRPr="008633B8" w:rsidRDefault="00C553B9" w:rsidP="00C553B9">
      <w:pPr>
        <w:numPr>
          <w:ilvl w:val="0"/>
          <w:numId w:val="8"/>
        </w:numPr>
        <w:suppressAutoHyphens/>
        <w:jc w:val="both"/>
      </w:pPr>
      <w:r w:rsidRPr="008633B8">
        <w:t xml:space="preserve">külföldi helyhatóság, </w:t>
      </w:r>
    </w:p>
    <w:p w:rsidR="00C553B9" w:rsidRPr="008633B8" w:rsidRDefault="00C553B9" w:rsidP="00C553B9">
      <w:pPr>
        <w:numPr>
          <w:ilvl w:val="0"/>
          <w:numId w:val="8"/>
        </w:numPr>
        <w:suppressAutoHyphens/>
        <w:jc w:val="both"/>
      </w:pPr>
      <w:r w:rsidRPr="008633B8">
        <w:t xml:space="preserve">külföldi állami szerv, </w:t>
      </w:r>
    </w:p>
    <w:p w:rsidR="00C553B9" w:rsidRPr="008633B8" w:rsidRDefault="00C553B9" w:rsidP="00C553B9">
      <w:pPr>
        <w:numPr>
          <w:ilvl w:val="0"/>
          <w:numId w:val="8"/>
        </w:numPr>
        <w:suppressAutoHyphens/>
        <w:jc w:val="both"/>
      </w:pPr>
      <w:r w:rsidRPr="008633B8">
        <w:t xml:space="preserve">külföldi helyhatósági szerv, </w:t>
      </w:r>
    </w:p>
    <w:p w:rsidR="00C553B9" w:rsidRPr="008633B8" w:rsidRDefault="00C553B9" w:rsidP="00C553B9">
      <w:pPr>
        <w:numPr>
          <w:ilvl w:val="0"/>
          <w:numId w:val="8"/>
        </w:numPr>
        <w:suppressAutoHyphens/>
        <w:jc w:val="both"/>
      </w:pPr>
      <w:r w:rsidRPr="008633B8">
        <w:t xml:space="preserve">az Európai Gazdasági Térségről szóló megállapodásban részes állam, </w:t>
      </w:r>
      <w:proofErr w:type="gramStart"/>
      <w:r w:rsidRPr="008633B8">
        <w:t>azaz …</w:t>
      </w:r>
      <w:proofErr w:type="gramEnd"/>
      <w:r w:rsidRPr="008633B8">
        <w:t xml:space="preserve">…………………………………………………………………[az állam megnevezése] szabályozott piacára bevezetett nyilvánosan működő részvénytársaság, </w:t>
      </w:r>
    </w:p>
    <w:p w:rsidR="00C553B9" w:rsidRPr="008633B8" w:rsidRDefault="00C553B9" w:rsidP="00C553B9">
      <w:pPr>
        <w:jc w:val="both"/>
      </w:pPr>
      <w:proofErr w:type="gramStart"/>
      <w:r w:rsidRPr="008633B8">
        <w:t>ezért</w:t>
      </w:r>
      <w:proofErr w:type="gramEnd"/>
      <w:r w:rsidRPr="008633B8">
        <w:t xml:space="preserve"> átlátható szervezetnek minősül. </w:t>
      </w:r>
    </w:p>
    <w:p w:rsidR="00C553B9" w:rsidRPr="008633B8" w:rsidRDefault="00C553B9" w:rsidP="00C553B9">
      <w:pPr>
        <w:jc w:val="both"/>
      </w:pPr>
    </w:p>
    <w:p w:rsidR="00C553B9" w:rsidRPr="008633B8" w:rsidRDefault="00C553B9" w:rsidP="00C553B9">
      <w:pPr>
        <w:jc w:val="both"/>
        <w:rPr>
          <w:b/>
        </w:rPr>
      </w:pPr>
    </w:p>
    <w:p w:rsidR="00C553B9" w:rsidRPr="008633B8" w:rsidRDefault="00C553B9" w:rsidP="00C553B9">
      <w:pPr>
        <w:jc w:val="both"/>
      </w:pPr>
      <w:r w:rsidRPr="008633B8">
        <w:rPr>
          <w:b/>
        </w:rPr>
        <w:t>II.</w:t>
      </w:r>
      <w:r w:rsidRPr="008633B8">
        <w:t xml:space="preserve"> </w:t>
      </w:r>
      <w:r w:rsidRPr="008633B8">
        <w:rPr>
          <w:b/>
        </w:rPr>
        <w:t xml:space="preserve">Az I. pont alá nem tartozó jogi személyek vagy jogi személyiséggel nem rendelkező gazdálkodó szervezetek: </w:t>
      </w:r>
    </w:p>
    <w:p w:rsidR="00C553B9" w:rsidRPr="008633B8" w:rsidRDefault="00C553B9" w:rsidP="00C553B9">
      <w:pPr>
        <w:jc w:val="both"/>
      </w:pPr>
    </w:p>
    <w:p w:rsidR="00C553B9" w:rsidRPr="008633B8" w:rsidRDefault="00C553B9" w:rsidP="00C553B9">
      <w:pPr>
        <w:numPr>
          <w:ilvl w:val="0"/>
          <w:numId w:val="9"/>
        </w:numPr>
        <w:suppressAutoHyphens/>
        <w:jc w:val="both"/>
      </w:pPr>
      <w:proofErr w:type="gramStart"/>
      <w:r w:rsidRPr="008633B8">
        <w:lastRenderedPageBreak/>
        <w:t>Alulírott .</w:t>
      </w:r>
      <w:proofErr w:type="gramEnd"/>
      <w:r w:rsidRPr="008633B8">
        <w:t>................................................... (név)</w:t>
      </w:r>
      <w:proofErr w:type="gramStart"/>
      <w:r w:rsidRPr="008633B8">
        <w:t>......................................,</w:t>
      </w:r>
      <w:proofErr w:type="gramEnd"/>
      <w:r w:rsidRPr="008633B8">
        <w:t xml:space="preserve"> mint a ..................................................................... (cégnév</w:t>
      </w:r>
      <w:proofErr w:type="gramStart"/>
      <w:r w:rsidRPr="008633B8">
        <w:t>) ..</w:t>
      </w:r>
      <w:proofErr w:type="gramEnd"/>
      <w:r w:rsidRPr="008633B8">
        <w:t xml:space="preserve">.......................... (adószám) törvényes képviselője büntetőjogi felelősségem tudatában nyilatkozom, hogy az általam képviselt szervezet </w:t>
      </w:r>
      <w:r w:rsidRPr="008633B8">
        <w:rPr>
          <w:b/>
        </w:rPr>
        <w:t>megfelel</w:t>
      </w:r>
      <w:r w:rsidRPr="008633B8">
        <w:t xml:space="preserve"> az államháztartásról szóló 2011. évi CXCV. törvény (Áht.) 41. § (6) bekezdésében foglalt feltételeknek, azaz a nemzeti vagyonról szóló 2011. évi CXCVI. törvény </w:t>
      </w:r>
      <w:r w:rsidRPr="008633B8">
        <w:rPr>
          <w:b/>
        </w:rPr>
        <w:t>3. § (1) bekezdés 1</w:t>
      </w:r>
      <w:proofErr w:type="gramStart"/>
      <w:r w:rsidRPr="008633B8">
        <w:rPr>
          <w:b/>
        </w:rPr>
        <w:t>.b</w:t>
      </w:r>
      <w:proofErr w:type="gramEnd"/>
      <w:r w:rsidRPr="008633B8">
        <w:rPr>
          <w:b/>
        </w:rPr>
        <w:t xml:space="preserve">) pontja szerinti átlátható szervezetnek minősül, </w:t>
      </w:r>
      <w:r w:rsidRPr="008633B8">
        <w:t>az alábbiak szerint:</w:t>
      </w:r>
    </w:p>
    <w:p w:rsidR="00C553B9" w:rsidRPr="008633B8" w:rsidRDefault="00C553B9" w:rsidP="00C553B9">
      <w:pPr>
        <w:jc w:val="both"/>
      </w:pPr>
    </w:p>
    <w:p w:rsidR="00C553B9" w:rsidRPr="008633B8" w:rsidRDefault="00C553B9" w:rsidP="00C553B9">
      <w:pPr>
        <w:jc w:val="both"/>
      </w:pPr>
      <w:r w:rsidRPr="008633B8">
        <w:rPr>
          <w:b/>
        </w:rPr>
        <w:t xml:space="preserve">Az általam képviselt </w:t>
      </w:r>
      <w:proofErr w:type="spellStart"/>
      <w:r w:rsidRPr="008633B8">
        <w:rPr>
          <w:b/>
        </w:rPr>
        <w:t>szevezet</w:t>
      </w:r>
      <w:proofErr w:type="spellEnd"/>
      <w:r w:rsidRPr="008633B8">
        <w:rPr>
          <w:b/>
        </w:rPr>
        <w:t xml:space="preserve"> olyan belföldi / külföldi</w:t>
      </w:r>
      <w:r w:rsidRPr="008633B8">
        <w:rPr>
          <w:b/>
          <w:vertAlign w:val="superscript"/>
        </w:rPr>
        <w:footnoteReference w:id="2"/>
      </w:r>
      <w:r w:rsidRPr="008633B8">
        <w:rPr>
          <w:b/>
        </w:rPr>
        <w:t xml:space="preserve"> jogi személy / jogi személyiséggel nem </w:t>
      </w:r>
      <w:proofErr w:type="spellStart"/>
      <w:r w:rsidRPr="008633B8">
        <w:rPr>
          <w:b/>
        </w:rPr>
        <w:t>rendelekző</w:t>
      </w:r>
      <w:proofErr w:type="spellEnd"/>
      <w:r w:rsidRPr="008633B8">
        <w:rPr>
          <w:b/>
          <w:vertAlign w:val="superscript"/>
        </w:rPr>
        <w:footnoteReference w:id="3"/>
      </w:r>
      <w:r w:rsidRPr="008633B8">
        <w:rPr>
          <w:b/>
        </w:rPr>
        <w:t xml:space="preserve"> gazdálkodó szervezet, amely megfelel a következő feltételeknek</w:t>
      </w:r>
      <w:r w:rsidRPr="008633B8">
        <w:t>:</w:t>
      </w:r>
    </w:p>
    <w:p w:rsidR="00C553B9" w:rsidRPr="008633B8" w:rsidRDefault="00C553B9" w:rsidP="00C553B9">
      <w:pPr>
        <w:jc w:val="both"/>
      </w:pPr>
      <w:r w:rsidRPr="008633B8">
        <w:tab/>
        <w:t xml:space="preserve">1.1. tulajdonosi szerkezete, a pénzmosás és a terrorizmus finanszírozása megelőzéséről és megakadályozásáról szóló törvény szerint meghatározott tényleges tulajdonosa megismerhető, amelyről a 2. pontban nyilatkozom, </w:t>
      </w:r>
      <w:r w:rsidRPr="008633B8">
        <w:rPr>
          <w:b/>
          <w:u w:val="single"/>
        </w:rPr>
        <w:t>és</w:t>
      </w:r>
    </w:p>
    <w:p w:rsidR="00C553B9" w:rsidRPr="008633B8" w:rsidRDefault="00C553B9" w:rsidP="00C553B9">
      <w:pPr>
        <w:jc w:val="both"/>
      </w:pPr>
      <w:r w:rsidRPr="008633B8">
        <w:tab/>
        <w:t xml:space="preserve">1.2. az Európai Unió tagállamában / az Európai Gazdasági Térségről szóló </w:t>
      </w:r>
      <w:proofErr w:type="gramStart"/>
      <w:r w:rsidRPr="008633B8">
        <w:t>megállapodásban</w:t>
      </w:r>
      <w:proofErr w:type="gramEnd"/>
      <w:r w:rsidRPr="008633B8">
        <w:t xml:space="preserve"> részes államban / a Gazdasági Együttműködési és Fejlesztési Szervezet tagállamában / olyan államban rendelkezik adóilletőséggel, amellyel Magyarországnak a kettős adóztatás elkerüléséről szóló egyezménye van</w:t>
      </w:r>
      <w:r w:rsidRPr="008633B8">
        <w:rPr>
          <w:vertAlign w:val="superscript"/>
        </w:rPr>
        <w:footnoteReference w:id="4"/>
      </w:r>
      <w:r w:rsidRPr="008633B8">
        <w:t>, és ez az ország: ..............................................</w:t>
      </w:r>
      <w:r w:rsidRPr="008633B8">
        <w:rPr>
          <w:vertAlign w:val="superscript"/>
        </w:rPr>
        <w:footnoteReference w:id="5"/>
      </w:r>
      <w:proofErr w:type="gramStart"/>
      <w:r w:rsidRPr="008633B8">
        <w:t>,</w:t>
      </w:r>
      <w:proofErr w:type="gramEnd"/>
      <w:r w:rsidRPr="008633B8">
        <w:t xml:space="preserve"> </w:t>
      </w:r>
      <w:r w:rsidRPr="008633B8">
        <w:rPr>
          <w:b/>
          <w:u w:val="single"/>
        </w:rPr>
        <w:t>és</w:t>
      </w:r>
    </w:p>
    <w:p w:rsidR="00C553B9" w:rsidRPr="008633B8" w:rsidRDefault="00C553B9" w:rsidP="00C553B9">
      <w:pPr>
        <w:jc w:val="both"/>
      </w:pPr>
      <w:r w:rsidRPr="008633B8">
        <w:tab/>
        <w:t xml:space="preserve">1.3. nem minősül a társasági adóról és az osztalékadóról szóló törvény szerint meghatározott ellenőrzött külföldi társaságnak, amelyről a 3. pontban nyilatkozom, </w:t>
      </w:r>
      <w:r w:rsidRPr="008633B8">
        <w:rPr>
          <w:b/>
          <w:u w:val="single"/>
        </w:rPr>
        <w:t>és</w:t>
      </w:r>
    </w:p>
    <w:p w:rsidR="00C553B9" w:rsidRPr="008633B8" w:rsidRDefault="00C553B9" w:rsidP="00C553B9">
      <w:pPr>
        <w:jc w:val="both"/>
      </w:pPr>
      <w:r w:rsidRPr="008633B8">
        <w:tab/>
        <w:t>1.4. az általam képviselt gazdálkodó szervezetben közvetlenül vagy közvetetten több mint 25%-os tulajdonnal, befolyással vagy szavazati joggal bíró jogi személy, jogi személyiséggel nem rendelkező gazdálkodó szervezet tekintetében az 1.1</w:t>
      </w:r>
      <w:proofErr w:type="gramStart"/>
      <w:r w:rsidRPr="008633B8">
        <w:t>.,</w:t>
      </w:r>
      <w:proofErr w:type="gramEnd"/>
      <w:r w:rsidRPr="008633B8">
        <w:t xml:space="preserve"> 1.2. és 1.3. alpont szerinti feltételek fennállnak, amelyről a 4. pontban nyilatkozom. </w:t>
      </w:r>
    </w:p>
    <w:p w:rsidR="00C553B9" w:rsidRPr="008633B8" w:rsidRDefault="00C553B9" w:rsidP="00C553B9">
      <w:pPr>
        <w:jc w:val="both"/>
      </w:pPr>
    </w:p>
    <w:p w:rsidR="00C553B9" w:rsidRPr="008633B8" w:rsidRDefault="00C553B9" w:rsidP="00C553B9">
      <w:pPr>
        <w:numPr>
          <w:ilvl w:val="0"/>
          <w:numId w:val="9"/>
        </w:numPr>
        <w:suppressAutoHyphens/>
        <w:jc w:val="both"/>
        <w:rPr>
          <w:b/>
        </w:rPr>
      </w:pPr>
      <w:r w:rsidRPr="008633B8">
        <w:rPr>
          <w:b/>
        </w:rPr>
        <w:t>Nyilatkozat tényleges tulajdonosról</w:t>
      </w:r>
    </w:p>
    <w:p w:rsidR="00C553B9" w:rsidRPr="008633B8" w:rsidRDefault="00C553B9" w:rsidP="00C553B9">
      <w:pPr>
        <w:jc w:val="both"/>
        <w:rPr>
          <w:b/>
        </w:rPr>
      </w:pPr>
    </w:p>
    <w:p w:rsidR="00C553B9" w:rsidRPr="008633B8" w:rsidRDefault="00C553B9" w:rsidP="00C553B9">
      <w:pPr>
        <w:jc w:val="both"/>
        <w:rPr>
          <w:b/>
        </w:rPr>
      </w:pPr>
      <w:r w:rsidRPr="008633B8">
        <w:t xml:space="preserve">Az általam képviselt szervezetnek a pénzmosás és terrorizmus finanszírozása megelőzéséről és megakadályozásáról szóló 2007. évi CXXXVI. törvény 3. § r) pontja szerinti </w:t>
      </w:r>
      <w:r w:rsidRPr="008633B8">
        <w:rPr>
          <w:b/>
        </w:rPr>
        <w:t xml:space="preserve">tényleges tulajdonosai a következő természetes </w:t>
      </w:r>
      <w:proofErr w:type="gramStart"/>
      <w:r w:rsidRPr="008633B8">
        <w:rPr>
          <w:b/>
        </w:rPr>
        <w:t>személy(</w:t>
      </w:r>
      <w:proofErr w:type="spellStart"/>
      <w:proofErr w:type="gramEnd"/>
      <w:r w:rsidRPr="008633B8">
        <w:rPr>
          <w:b/>
        </w:rPr>
        <w:t>ek</w:t>
      </w:r>
      <w:proofErr w:type="spellEnd"/>
      <w:r w:rsidRPr="008633B8">
        <w:rPr>
          <w:b/>
        </w:rPr>
        <w:t>)</w:t>
      </w:r>
      <w:r w:rsidRPr="008633B8">
        <w:rPr>
          <w:b/>
          <w:vertAlign w:val="superscript"/>
        </w:rPr>
        <w:footnoteReference w:id="6"/>
      </w:r>
    </w:p>
    <w:p w:rsidR="00C553B9" w:rsidRPr="008633B8" w:rsidRDefault="00C553B9" w:rsidP="00C553B9">
      <w:pPr>
        <w:jc w:val="both"/>
        <w:rPr>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1987"/>
        <w:gridCol w:w="1979"/>
      </w:tblGrid>
      <w:tr w:rsidR="00C553B9" w:rsidRPr="008633B8" w:rsidTr="001F5F5A">
        <w:tc>
          <w:tcPr>
            <w:tcW w:w="4644"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rPr>
                <w:b/>
              </w:rPr>
            </w:pPr>
            <w:r w:rsidRPr="008633B8">
              <w:rPr>
                <w:b/>
              </w:rPr>
              <w:t>Tényleges tulajdonos</w:t>
            </w:r>
          </w:p>
        </w:tc>
        <w:tc>
          <w:tcPr>
            <w:tcW w:w="2083"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rPr>
                <w:b/>
              </w:rPr>
            </w:pPr>
            <w:r w:rsidRPr="008633B8">
              <w:rPr>
                <w:b/>
              </w:rPr>
              <w:t>Tulajdoni hányada</w:t>
            </w:r>
          </w:p>
        </w:tc>
        <w:tc>
          <w:tcPr>
            <w:tcW w:w="2083"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rPr>
                <w:b/>
              </w:rPr>
            </w:pPr>
            <w:r w:rsidRPr="008633B8">
              <w:rPr>
                <w:b/>
              </w:rPr>
              <w:t>Befolyás és szavazati jog mértéke</w:t>
            </w:r>
          </w:p>
        </w:tc>
      </w:tr>
      <w:tr w:rsidR="00C553B9" w:rsidRPr="008633B8" w:rsidTr="001F5F5A">
        <w:tc>
          <w:tcPr>
            <w:tcW w:w="4644"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pPr>
            <w:r w:rsidRPr="008633B8">
              <w:t>Születési ideje</w:t>
            </w:r>
            <w:proofErr w:type="gramStart"/>
            <w:r w:rsidRPr="008633B8">
              <w:t>: ..</w:t>
            </w:r>
            <w:proofErr w:type="gramEnd"/>
            <w:r w:rsidRPr="008633B8">
              <w:t>.............................................................</w:t>
            </w: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r>
      <w:tr w:rsidR="00C553B9" w:rsidRPr="008633B8" w:rsidTr="001F5F5A">
        <w:tc>
          <w:tcPr>
            <w:tcW w:w="4644"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rPr>
                <w:b/>
              </w:rPr>
            </w:pPr>
            <w:r w:rsidRPr="008633B8">
              <w:t>Születési ideje</w:t>
            </w:r>
            <w:proofErr w:type="gramStart"/>
            <w:r w:rsidRPr="008633B8">
              <w:t>: ..</w:t>
            </w:r>
            <w:proofErr w:type="gramEnd"/>
            <w:r w:rsidRPr="008633B8">
              <w:t>.............................................................</w:t>
            </w: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r>
      <w:tr w:rsidR="00C553B9" w:rsidRPr="008633B8" w:rsidTr="001F5F5A">
        <w:tc>
          <w:tcPr>
            <w:tcW w:w="4644"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pPr>
            <w:r w:rsidRPr="008633B8">
              <w:t>Születési ideje</w:t>
            </w:r>
            <w:proofErr w:type="gramStart"/>
            <w:r w:rsidRPr="008633B8">
              <w:t>: ..</w:t>
            </w:r>
            <w:proofErr w:type="gramEnd"/>
            <w:r w:rsidRPr="008633B8">
              <w:t>.............................................................</w:t>
            </w: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r>
      <w:tr w:rsidR="00C553B9" w:rsidRPr="008633B8" w:rsidTr="001F5F5A">
        <w:tc>
          <w:tcPr>
            <w:tcW w:w="4644"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pPr>
            <w:r w:rsidRPr="008633B8">
              <w:t>Születési ideje</w:t>
            </w:r>
            <w:proofErr w:type="gramStart"/>
            <w:r w:rsidRPr="008633B8">
              <w:t xml:space="preserve">: </w:t>
            </w:r>
            <w:r w:rsidRPr="008633B8">
              <w:lastRenderedPageBreak/>
              <w:t>..</w:t>
            </w:r>
            <w:proofErr w:type="gramEnd"/>
            <w:r w:rsidRPr="008633B8">
              <w:t>.............................................................</w:t>
            </w: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c>
          <w:tcPr>
            <w:tcW w:w="2083" w:type="dxa"/>
            <w:tcBorders>
              <w:top w:val="single" w:sz="4" w:space="0" w:color="auto"/>
              <w:left w:val="single" w:sz="4" w:space="0" w:color="auto"/>
              <w:bottom w:val="single" w:sz="4" w:space="0" w:color="auto"/>
              <w:right w:val="single" w:sz="4" w:space="0" w:color="auto"/>
            </w:tcBorders>
            <w:vAlign w:val="bottom"/>
          </w:tcPr>
          <w:p w:rsidR="00C553B9" w:rsidRPr="008633B8" w:rsidRDefault="00C553B9" w:rsidP="001F5F5A">
            <w:pPr>
              <w:jc w:val="both"/>
              <w:rPr>
                <w:b/>
              </w:rPr>
            </w:pPr>
          </w:p>
        </w:tc>
      </w:tr>
    </w:tbl>
    <w:p w:rsidR="00C553B9" w:rsidRPr="008633B8" w:rsidRDefault="00C553B9" w:rsidP="00C553B9">
      <w:pPr>
        <w:jc w:val="both"/>
        <w:rPr>
          <w:b/>
        </w:rPr>
      </w:pPr>
    </w:p>
    <w:p w:rsidR="00C553B9" w:rsidRPr="008633B8" w:rsidRDefault="00C553B9" w:rsidP="00C553B9">
      <w:pPr>
        <w:numPr>
          <w:ilvl w:val="0"/>
          <w:numId w:val="9"/>
        </w:numPr>
        <w:suppressAutoHyphens/>
        <w:jc w:val="both"/>
        <w:rPr>
          <w:b/>
        </w:rPr>
      </w:pPr>
      <w:r w:rsidRPr="008633B8">
        <w:rPr>
          <w:b/>
        </w:rPr>
        <w:t>Nyilatkozat tényleges tulajdonosról</w:t>
      </w:r>
      <w:r w:rsidRPr="008633B8">
        <w:rPr>
          <w:b/>
          <w:vertAlign w:val="superscript"/>
        </w:rPr>
        <w:footnoteReference w:id="7"/>
      </w:r>
      <w:r w:rsidRPr="008633B8">
        <w:rPr>
          <w:b/>
          <w:vertAlign w:val="superscript"/>
        </w:rPr>
        <w:footnoteReference w:id="8"/>
      </w:r>
    </w:p>
    <w:p w:rsidR="00C553B9" w:rsidRPr="008633B8" w:rsidRDefault="00C553B9" w:rsidP="00C553B9">
      <w:pPr>
        <w:jc w:val="both"/>
        <w:rPr>
          <w:b/>
        </w:rPr>
      </w:pPr>
    </w:p>
    <w:p w:rsidR="00C553B9" w:rsidRPr="008633B8" w:rsidRDefault="00C553B9" w:rsidP="00C553B9">
      <w:pPr>
        <w:jc w:val="both"/>
      </w:pPr>
      <w:proofErr w:type="gramStart"/>
      <w:r w:rsidRPr="008633B8">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w:t>
      </w:r>
      <w:proofErr w:type="gramEnd"/>
      <w:r w:rsidRPr="008633B8">
        <w:t xml:space="preserve"> </w:t>
      </w:r>
      <w:proofErr w:type="gramStart"/>
      <w:r w:rsidRPr="008633B8">
        <w:t>valamint</w:t>
      </w:r>
      <w:proofErr w:type="gramEnd"/>
      <w:r w:rsidRPr="008633B8">
        <w:t xml:space="preserve"> kereskedelmi tevékenységéből származó bevétele hány százaléka az összes bevételének, az alábbiak szerint:</w:t>
      </w:r>
    </w:p>
    <w:p w:rsidR="00C553B9" w:rsidRPr="008633B8" w:rsidRDefault="00C553B9" w:rsidP="00C553B9">
      <w:pPr>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0"/>
        <w:gridCol w:w="3741"/>
      </w:tblGrid>
      <w:tr w:rsidR="00C553B9" w:rsidRPr="008633B8" w:rsidTr="001F5F5A">
        <w:tc>
          <w:tcPr>
            <w:tcW w:w="1809"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Utolsó lezárt adóév</w:t>
            </w:r>
          </w:p>
        </w:tc>
        <w:tc>
          <w:tcPr>
            <w:tcW w:w="3260"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Gazdálkodó szervezet neve</w:t>
            </w:r>
          </w:p>
        </w:tc>
        <w:tc>
          <w:tcPr>
            <w:tcW w:w="3741" w:type="dxa"/>
            <w:tcBorders>
              <w:top w:val="single" w:sz="4" w:space="0" w:color="auto"/>
              <w:left w:val="single" w:sz="4" w:space="0" w:color="auto"/>
              <w:bottom w:val="single" w:sz="4" w:space="0" w:color="auto"/>
              <w:right w:val="single" w:sz="4" w:space="0" w:color="auto"/>
            </w:tcBorders>
            <w:hideMark/>
          </w:tcPr>
          <w:p w:rsidR="00C553B9" w:rsidRPr="008633B8" w:rsidRDefault="00C553B9" w:rsidP="001F5F5A">
            <w:pPr>
              <w:jc w:val="both"/>
            </w:pPr>
            <w:r w:rsidRPr="008633B8">
              <w:t xml:space="preserve">Az illetőség szerinti országban termelő, feldolgozó, </w:t>
            </w:r>
            <w:r w:rsidRPr="008633B8">
              <w:lastRenderedPageBreak/>
              <w:t>mezőgazdasági, szolgáltató, befektetői, valamint kereskedelmi tevékenységéből származó bevételének aránya az összes bevételéhez képest</w:t>
            </w: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bl>
    <w:p w:rsidR="00C553B9" w:rsidRPr="008633B8" w:rsidRDefault="00C553B9" w:rsidP="00C553B9">
      <w:pPr>
        <w:numPr>
          <w:ilvl w:val="0"/>
          <w:numId w:val="9"/>
        </w:numPr>
        <w:suppressAutoHyphens/>
        <w:jc w:val="both"/>
        <w:rPr>
          <w:b/>
        </w:rPr>
      </w:pPr>
      <w:r w:rsidRPr="008633B8">
        <w:rPr>
          <w:b/>
        </w:rPr>
        <w:t xml:space="preserve">Nyilatkozat a közvetlenül vagy közvetetten </w:t>
      </w:r>
      <w:proofErr w:type="gramStart"/>
      <w:r w:rsidRPr="008633B8">
        <w:rPr>
          <w:b/>
        </w:rPr>
        <w:t>több, mint</w:t>
      </w:r>
      <w:proofErr w:type="gramEnd"/>
      <w:r w:rsidRPr="008633B8">
        <w:rPr>
          <w:b/>
        </w:rPr>
        <w:t xml:space="preserve"> 25%-os tulajdonnal, befolyással, szavazati joggal bíró, államháztartáson kívüli jogi személy vagy jogi személyiséggel nem rendelkező gazdálkodó szervezet átláthatóságáról</w:t>
      </w:r>
    </w:p>
    <w:p w:rsidR="00C553B9" w:rsidRPr="008633B8" w:rsidRDefault="00C553B9" w:rsidP="00C553B9">
      <w:pPr>
        <w:jc w:val="both"/>
        <w:rPr>
          <w:b/>
        </w:rPr>
      </w:pPr>
    </w:p>
    <w:p w:rsidR="00C553B9" w:rsidRPr="008633B8" w:rsidRDefault="00C553B9" w:rsidP="00C553B9">
      <w:pPr>
        <w:jc w:val="both"/>
        <w:rPr>
          <w:b/>
        </w:rPr>
      </w:pPr>
      <w:r w:rsidRPr="008633B8">
        <w:rPr>
          <w:b/>
        </w:rPr>
        <w:t xml:space="preserve">4.1. </w:t>
      </w:r>
      <w:r w:rsidRPr="008633B8">
        <w:t>Az általam képviselt szervezetben közvetlenül vagy közvetetten</w:t>
      </w:r>
      <w:r w:rsidRPr="008633B8">
        <w:rPr>
          <w:b/>
        </w:rPr>
        <w:t xml:space="preserve"> több mint 25%-os </w:t>
      </w:r>
      <w:r w:rsidRPr="008633B8">
        <w:t>tulajdoni részesedéssel, befolyással vagy szavazati joggal rendelkezik az alábbi</w:t>
      </w:r>
      <w:r w:rsidRPr="008633B8">
        <w:rPr>
          <w:b/>
        </w:rPr>
        <w:t xml:space="preserve"> jogi személy / jogi személyiséggel nem rendelkező gazdálkodó szervezet:</w:t>
      </w:r>
    </w:p>
    <w:p w:rsidR="00C553B9" w:rsidRPr="008633B8" w:rsidRDefault="00C553B9" w:rsidP="00C553B9">
      <w:pPr>
        <w:jc w:val="both"/>
        <w:rPr>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C553B9" w:rsidRPr="008633B8" w:rsidTr="001F5F5A">
        <w:tc>
          <w:tcPr>
            <w:tcW w:w="4077"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Gazdálkodó szervezet</w:t>
            </w:r>
          </w:p>
        </w:tc>
        <w:tc>
          <w:tcPr>
            <w:tcW w:w="1577"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Tulajdoni részesedés mértéke %-ban</w:t>
            </w:r>
          </w:p>
        </w:tc>
        <w:tc>
          <w:tcPr>
            <w:tcW w:w="1578"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Befolyás és szavazati jog mértéke</w:t>
            </w:r>
          </w:p>
        </w:tc>
        <w:tc>
          <w:tcPr>
            <w:tcW w:w="1578"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Adóilletősége</w:t>
            </w:r>
          </w:p>
        </w:tc>
      </w:tr>
      <w:tr w:rsidR="00C553B9" w:rsidRPr="008633B8" w:rsidTr="001F5F5A">
        <w:trPr>
          <w:trHeight w:val="632"/>
        </w:trPr>
        <w:tc>
          <w:tcPr>
            <w:tcW w:w="4077"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Adószáma</w:t>
            </w:r>
            <w:proofErr w:type="gramStart"/>
            <w:r w:rsidRPr="008633B8">
              <w:t>: ..</w:t>
            </w:r>
            <w:proofErr w:type="gramEnd"/>
            <w:r w:rsidRPr="008633B8">
              <w:t>.................................................</w:t>
            </w:r>
          </w:p>
        </w:tc>
        <w:tc>
          <w:tcPr>
            <w:tcW w:w="157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rPr>
          <w:trHeight w:val="632"/>
        </w:trPr>
        <w:tc>
          <w:tcPr>
            <w:tcW w:w="4077"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Adószáma</w:t>
            </w:r>
            <w:proofErr w:type="gramStart"/>
            <w:r w:rsidRPr="008633B8">
              <w:t>: ..</w:t>
            </w:r>
            <w:proofErr w:type="gramEnd"/>
            <w:r w:rsidRPr="008633B8">
              <w:t>.................................................</w:t>
            </w:r>
          </w:p>
        </w:tc>
        <w:tc>
          <w:tcPr>
            <w:tcW w:w="157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rPr>
          <w:trHeight w:val="632"/>
        </w:trPr>
        <w:tc>
          <w:tcPr>
            <w:tcW w:w="4077"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Adószáma</w:t>
            </w:r>
            <w:proofErr w:type="gramStart"/>
            <w:r w:rsidRPr="008633B8">
              <w:t>: ..</w:t>
            </w:r>
            <w:proofErr w:type="gramEnd"/>
            <w:r w:rsidRPr="008633B8">
              <w:t>.................................................</w:t>
            </w:r>
          </w:p>
        </w:tc>
        <w:tc>
          <w:tcPr>
            <w:tcW w:w="157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rPr>
          <w:trHeight w:val="633"/>
        </w:trPr>
        <w:tc>
          <w:tcPr>
            <w:tcW w:w="4077" w:type="dxa"/>
            <w:tcBorders>
              <w:top w:val="single" w:sz="4" w:space="0" w:color="auto"/>
              <w:left w:val="single" w:sz="4" w:space="0" w:color="auto"/>
              <w:bottom w:val="single" w:sz="4" w:space="0" w:color="auto"/>
              <w:right w:val="single" w:sz="4" w:space="0" w:color="auto"/>
            </w:tcBorders>
            <w:vAlign w:val="bottom"/>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Adószáma</w:t>
            </w:r>
            <w:proofErr w:type="gramStart"/>
            <w:r w:rsidRPr="008633B8">
              <w:t>: ..</w:t>
            </w:r>
            <w:proofErr w:type="gramEnd"/>
            <w:r w:rsidRPr="008633B8">
              <w:t>.................................................</w:t>
            </w:r>
          </w:p>
        </w:tc>
        <w:tc>
          <w:tcPr>
            <w:tcW w:w="157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78"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bl>
    <w:p w:rsidR="00C553B9" w:rsidRPr="008633B8" w:rsidRDefault="00C553B9" w:rsidP="00C553B9">
      <w:pPr>
        <w:jc w:val="both"/>
        <w:rPr>
          <w:b/>
        </w:rPr>
      </w:pPr>
    </w:p>
    <w:p w:rsidR="00C553B9" w:rsidRPr="008633B8" w:rsidRDefault="00C553B9" w:rsidP="00C553B9">
      <w:pPr>
        <w:jc w:val="both"/>
        <w:rPr>
          <w:b/>
        </w:rPr>
      </w:pPr>
    </w:p>
    <w:p w:rsidR="00C553B9" w:rsidRPr="008633B8" w:rsidRDefault="00C553B9" w:rsidP="00C553B9">
      <w:pPr>
        <w:jc w:val="both"/>
        <w:rPr>
          <w:b/>
        </w:rPr>
      </w:pPr>
      <w:r w:rsidRPr="008633B8">
        <w:rPr>
          <w:b/>
        </w:rPr>
        <w:t xml:space="preserve">4.2. </w:t>
      </w:r>
      <w:r w:rsidRPr="008633B8">
        <w:t>Az általam képviselt szervezetben közvetlenül vagy közvetetten</w:t>
      </w:r>
      <w:r w:rsidRPr="008633B8">
        <w:rPr>
          <w:b/>
        </w:rPr>
        <w:t xml:space="preserve"> </w:t>
      </w:r>
      <w:r w:rsidRPr="008633B8">
        <w:t>több mint 25%-os</w:t>
      </w:r>
      <w:r w:rsidRPr="008633B8">
        <w:rPr>
          <w:b/>
        </w:rPr>
        <w:t xml:space="preserve"> </w:t>
      </w:r>
      <w:r w:rsidRPr="008633B8">
        <w:t>tulajdoni részesedéssel, befolyással vagy szavazati joggal rendelkező</w:t>
      </w:r>
      <w:r w:rsidRPr="008633B8">
        <w:rPr>
          <w:b/>
        </w:rPr>
        <w:t xml:space="preserve"> jogi személy / jogi személyiséggel nem rendelkező gazdálkodó szervezetnek a következő természetes </w:t>
      </w:r>
      <w:proofErr w:type="gramStart"/>
      <w:r w:rsidRPr="008633B8">
        <w:rPr>
          <w:b/>
        </w:rPr>
        <w:t>személy(</w:t>
      </w:r>
      <w:proofErr w:type="spellStart"/>
      <w:proofErr w:type="gramEnd"/>
      <w:r w:rsidRPr="008633B8">
        <w:rPr>
          <w:b/>
        </w:rPr>
        <w:t>ek</w:t>
      </w:r>
      <w:proofErr w:type="spellEnd"/>
      <w:r w:rsidRPr="008633B8">
        <w:rPr>
          <w:b/>
        </w:rPr>
        <w:t>) a tényleges tulajdonosai</w:t>
      </w:r>
      <w:r w:rsidRPr="008633B8">
        <w:rPr>
          <w:b/>
          <w:vertAlign w:val="superscript"/>
        </w:rPr>
        <w:footnoteReference w:id="9"/>
      </w:r>
      <w:r w:rsidRPr="008633B8">
        <w:rPr>
          <w:b/>
        </w:rPr>
        <w:t>:</w:t>
      </w:r>
    </w:p>
    <w:p w:rsidR="00C553B9" w:rsidRPr="008633B8" w:rsidRDefault="00C553B9" w:rsidP="00C553B9">
      <w:pPr>
        <w:jc w:val="both"/>
        <w:rPr>
          <w: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3544"/>
        <w:gridCol w:w="1587"/>
        <w:gridCol w:w="1587"/>
      </w:tblGrid>
      <w:tr w:rsidR="00C553B9" w:rsidRPr="008633B8" w:rsidTr="001F5F5A">
        <w:tc>
          <w:tcPr>
            <w:tcW w:w="2092"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Gazdálkodó szervezet neve</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Tényleges tulajdonos</w:t>
            </w:r>
          </w:p>
        </w:tc>
        <w:tc>
          <w:tcPr>
            <w:tcW w:w="1587"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Tulajdoni hányad</w:t>
            </w:r>
          </w:p>
        </w:tc>
        <w:tc>
          <w:tcPr>
            <w:tcW w:w="1587"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 xml:space="preserve">Befolyás és szavazati jog </w:t>
            </w:r>
            <w:r w:rsidRPr="008633B8">
              <w:lastRenderedPageBreak/>
              <w:t>mértéke</w:t>
            </w:r>
          </w:p>
        </w:tc>
      </w:tr>
      <w:tr w:rsidR="00C553B9" w:rsidRPr="008633B8" w:rsidTr="001F5F5A">
        <w:tc>
          <w:tcPr>
            <w:tcW w:w="2092"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544" w:type="dxa"/>
            <w:tcBorders>
              <w:top w:val="single" w:sz="4" w:space="0" w:color="auto"/>
              <w:left w:val="single" w:sz="4" w:space="0" w:color="auto"/>
              <w:bottom w:val="single" w:sz="4" w:space="0" w:color="auto"/>
              <w:right w:val="single" w:sz="4" w:space="0" w:color="auto"/>
            </w:tcBorders>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pPr>
            <w:r w:rsidRPr="008633B8">
              <w:t>Születési ideje</w:t>
            </w:r>
            <w:proofErr w:type="gramStart"/>
            <w:r w:rsidRPr="008633B8">
              <w:t>: ..</w:t>
            </w:r>
            <w:proofErr w:type="gramEnd"/>
            <w:r w:rsidRPr="008633B8">
              <w:t>......................................</w:t>
            </w:r>
          </w:p>
        </w:tc>
        <w:tc>
          <w:tcPr>
            <w:tcW w:w="158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8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c>
          <w:tcPr>
            <w:tcW w:w="2092"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544" w:type="dxa"/>
            <w:tcBorders>
              <w:top w:val="single" w:sz="4" w:space="0" w:color="auto"/>
              <w:left w:val="single" w:sz="4" w:space="0" w:color="auto"/>
              <w:bottom w:val="single" w:sz="4" w:space="0" w:color="auto"/>
              <w:right w:val="single" w:sz="4" w:space="0" w:color="auto"/>
            </w:tcBorders>
            <w:hideMark/>
          </w:tcPr>
          <w:p w:rsidR="00C553B9" w:rsidRPr="008633B8" w:rsidRDefault="00C553B9" w:rsidP="001F5F5A">
            <w:pPr>
              <w:jc w:val="both"/>
            </w:pPr>
            <w:r w:rsidRPr="008633B8">
              <w:t>Neve</w:t>
            </w:r>
            <w:proofErr w:type="gramStart"/>
            <w:r w:rsidRPr="008633B8">
              <w:t>: ..</w:t>
            </w:r>
            <w:proofErr w:type="gramEnd"/>
            <w:r w:rsidRPr="008633B8">
              <w:t>.....................................................</w:t>
            </w:r>
          </w:p>
          <w:p w:rsidR="00C553B9" w:rsidRPr="008633B8" w:rsidRDefault="00C553B9" w:rsidP="001F5F5A">
            <w:pPr>
              <w:jc w:val="both"/>
            </w:pPr>
            <w:r w:rsidRPr="008633B8">
              <w:t>Születési neve</w:t>
            </w:r>
            <w:proofErr w:type="gramStart"/>
            <w:r w:rsidRPr="008633B8">
              <w:t>: ..</w:t>
            </w:r>
            <w:proofErr w:type="gramEnd"/>
            <w:r w:rsidRPr="008633B8">
              <w:t>.......................................</w:t>
            </w:r>
          </w:p>
          <w:p w:rsidR="00C553B9" w:rsidRPr="008633B8" w:rsidRDefault="00C553B9" w:rsidP="001F5F5A">
            <w:pPr>
              <w:jc w:val="both"/>
            </w:pPr>
            <w:r w:rsidRPr="008633B8">
              <w:t>Anyja neve</w:t>
            </w:r>
            <w:proofErr w:type="gramStart"/>
            <w:r w:rsidRPr="008633B8">
              <w:t>: ..</w:t>
            </w:r>
            <w:proofErr w:type="gramEnd"/>
            <w:r w:rsidRPr="008633B8">
              <w:t>...........................................</w:t>
            </w:r>
          </w:p>
          <w:p w:rsidR="00C553B9" w:rsidRPr="008633B8" w:rsidRDefault="00C553B9" w:rsidP="001F5F5A">
            <w:pPr>
              <w:jc w:val="both"/>
            </w:pPr>
            <w:r w:rsidRPr="008633B8">
              <w:t>Születési helye</w:t>
            </w:r>
            <w:proofErr w:type="gramStart"/>
            <w:r w:rsidRPr="008633B8">
              <w:t>: ..</w:t>
            </w:r>
            <w:proofErr w:type="gramEnd"/>
            <w:r w:rsidRPr="008633B8">
              <w:t>.....................................</w:t>
            </w:r>
          </w:p>
          <w:p w:rsidR="00C553B9" w:rsidRPr="008633B8" w:rsidRDefault="00C553B9" w:rsidP="001F5F5A">
            <w:pPr>
              <w:jc w:val="both"/>
            </w:pPr>
            <w:r w:rsidRPr="008633B8">
              <w:t>Születési ideje</w:t>
            </w:r>
            <w:proofErr w:type="gramStart"/>
            <w:r w:rsidRPr="008633B8">
              <w:t>: ..</w:t>
            </w:r>
            <w:proofErr w:type="gramEnd"/>
            <w:r w:rsidRPr="008633B8">
              <w:t>......................................</w:t>
            </w:r>
          </w:p>
        </w:tc>
        <w:tc>
          <w:tcPr>
            <w:tcW w:w="158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1587"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bl>
    <w:p w:rsidR="00C553B9" w:rsidRPr="008633B8" w:rsidRDefault="00C553B9" w:rsidP="00C553B9">
      <w:pPr>
        <w:jc w:val="both"/>
        <w:rPr>
          <w:b/>
        </w:rPr>
      </w:pPr>
    </w:p>
    <w:p w:rsidR="00C553B9" w:rsidRPr="008633B8" w:rsidRDefault="00C553B9" w:rsidP="00C553B9">
      <w:pPr>
        <w:jc w:val="both"/>
      </w:pPr>
      <w:r w:rsidRPr="008633B8">
        <w:rPr>
          <w:b/>
        </w:rPr>
        <w:t xml:space="preserve">4.3. </w:t>
      </w:r>
      <w:r w:rsidRPr="008633B8">
        <w:t xml:space="preserve">A közvetlenül vagy közvetetten </w:t>
      </w:r>
      <w:proofErr w:type="gramStart"/>
      <w:r w:rsidRPr="008633B8">
        <w:t>több, mint</w:t>
      </w:r>
      <w:proofErr w:type="gramEnd"/>
      <w:r w:rsidRPr="008633B8">
        <w:t xml:space="preserve">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sidRPr="008633B8">
        <w:rPr>
          <w:vertAlign w:val="superscript"/>
        </w:rPr>
        <w:footnoteReference w:id="10"/>
      </w:r>
    </w:p>
    <w:p w:rsidR="00C553B9" w:rsidRPr="008633B8" w:rsidRDefault="00C553B9" w:rsidP="00C553B9">
      <w:pPr>
        <w:jc w:val="both"/>
      </w:pPr>
    </w:p>
    <w:p w:rsidR="00C553B9" w:rsidRPr="008633B8" w:rsidRDefault="00C553B9" w:rsidP="00C553B9">
      <w:pPr>
        <w:jc w:val="both"/>
      </w:pPr>
      <w:proofErr w:type="gramStart"/>
      <w:r w:rsidRPr="008633B8">
        <w:t xml:space="preserve">Amennyiben </w:t>
      </w:r>
      <w:r w:rsidRPr="008633B8">
        <w:rPr>
          <w:b/>
        </w:rPr>
        <w:t>a 4.1. pontban felsorolt gazdálkodó szervezetek székhelye</w:t>
      </w:r>
      <w:r w:rsidRPr="008633B8">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w:t>
      </w:r>
      <w:proofErr w:type="gramEnd"/>
      <w:r w:rsidRPr="008633B8">
        <w:t xml:space="preserve"> </w:t>
      </w:r>
      <w:proofErr w:type="gramStart"/>
      <w:r w:rsidRPr="008633B8">
        <w:t>az</w:t>
      </w:r>
      <w:proofErr w:type="gramEnd"/>
      <w:r w:rsidRPr="008633B8">
        <w:t xml:space="preserve"> alábbiak szerint:</w:t>
      </w:r>
    </w:p>
    <w:p w:rsidR="00C553B9" w:rsidRPr="008633B8" w:rsidRDefault="00C553B9" w:rsidP="00C553B9">
      <w:pPr>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0"/>
        <w:gridCol w:w="3741"/>
      </w:tblGrid>
      <w:tr w:rsidR="00C553B9" w:rsidRPr="008633B8" w:rsidTr="001F5F5A">
        <w:tc>
          <w:tcPr>
            <w:tcW w:w="1809"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Adóév</w:t>
            </w:r>
          </w:p>
        </w:tc>
        <w:tc>
          <w:tcPr>
            <w:tcW w:w="3260" w:type="dxa"/>
            <w:tcBorders>
              <w:top w:val="single" w:sz="4" w:space="0" w:color="auto"/>
              <w:left w:val="single" w:sz="4" w:space="0" w:color="auto"/>
              <w:bottom w:val="single" w:sz="4" w:space="0" w:color="auto"/>
              <w:right w:val="single" w:sz="4" w:space="0" w:color="auto"/>
            </w:tcBorders>
            <w:vAlign w:val="center"/>
            <w:hideMark/>
          </w:tcPr>
          <w:p w:rsidR="00C553B9" w:rsidRPr="008633B8" w:rsidRDefault="00C553B9" w:rsidP="001F5F5A">
            <w:pPr>
              <w:jc w:val="both"/>
            </w:pPr>
            <w:r w:rsidRPr="008633B8">
              <w:t>Gazdálkodó szervezet neve</w:t>
            </w:r>
          </w:p>
        </w:tc>
        <w:tc>
          <w:tcPr>
            <w:tcW w:w="3741" w:type="dxa"/>
            <w:tcBorders>
              <w:top w:val="single" w:sz="4" w:space="0" w:color="auto"/>
              <w:left w:val="single" w:sz="4" w:space="0" w:color="auto"/>
              <w:bottom w:val="single" w:sz="4" w:space="0" w:color="auto"/>
              <w:right w:val="single" w:sz="4" w:space="0" w:color="auto"/>
            </w:tcBorders>
            <w:hideMark/>
          </w:tcPr>
          <w:p w:rsidR="00C553B9" w:rsidRPr="008633B8" w:rsidRDefault="00C553B9" w:rsidP="001F5F5A">
            <w:pPr>
              <w:jc w:val="both"/>
            </w:pPr>
            <w:r w:rsidRPr="008633B8">
              <w:t>Az illetőség szerinti országban termelő, feldolgozó, mezőgazdasági, szolgáltató, befektetői, valamint kereskedelmi tevékenységéből származó bevételének aránya az összes bevételéhez képest</w:t>
            </w: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r w:rsidR="00C553B9" w:rsidRPr="008633B8" w:rsidTr="001F5F5A">
        <w:tc>
          <w:tcPr>
            <w:tcW w:w="1809"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260"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c>
          <w:tcPr>
            <w:tcW w:w="3741" w:type="dxa"/>
            <w:tcBorders>
              <w:top w:val="single" w:sz="4" w:space="0" w:color="auto"/>
              <w:left w:val="single" w:sz="4" w:space="0" w:color="auto"/>
              <w:bottom w:val="single" w:sz="4" w:space="0" w:color="auto"/>
              <w:right w:val="single" w:sz="4" w:space="0" w:color="auto"/>
            </w:tcBorders>
          </w:tcPr>
          <w:p w:rsidR="00C553B9" w:rsidRPr="008633B8" w:rsidRDefault="00C553B9" w:rsidP="001F5F5A">
            <w:pPr>
              <w:jc w:val="both"/>
            </w:pPr>
          </w:p>
        </w:tc>
      </w:tr>
    </w:tbl>
    <w:p w:rsidR="00C553B9" w:rsidRPr="008633B8" w:rsidRDefault="00C553B9" w:rsidP="00C553B9">
      <w:pPr>
        <w:jc w:val="both"/>
      </w:pPr>
    </w:p>
    <w:p w:rsidR="00C553B9" w:rsidRPr="008633B8" w:rsidRDefault="00C553B9" w:rsidP="00C553B9">
      <w:pPr>
        <w:jc w:val="both"/>
      </w:pPr>
      <w:r w:rsidRPr="008633B8">
        <w:t xml:space="preserve">Kijelentem, hogy a jelen nyilatkozatban foglaltak a valóságnak mindenben megfelelnek. </w:t>
      </w:r>
    </w:p>
    <w:p w:rsidR="00C553B9" w:rsidRPr="008633B8" w:rsidRDefault="00C553B9" w:rsidP="00C553B9">
      <w:pPr>
        <w:jc w:val="both"/>
      </w:pPr>
    </w:p>
    <w:p w:rsidR="00C553B9" w:rsidRPr="008633B8" w:rsidRDefault="00C553B9" w:rsidP="00C553B9">
      <w:pPr>
        <w:jc w:val="both"/>
      </w:pPr>
      <w:r w:rsidRPr="008633B8">
        <w:t xml:space="preserve">Kijelentem, hogy az általam képviselt </w:t>
      </w:r>
      <w:proofErr w:type="gramStart"/>
      <w:r w:rsidRPr="008633B8">
        <w:t>szervezet alapító</w:t>
      </w:r>
      <w:proofErr w:type="gramEnd"/>
      <w:r w:rsidRPr="008633B8">
        <w:t xml:space="preserve"> (létesítő) okirata, illetve külön jogszabály szerinti nyilvántartásba vételt igazoló okirata alapján jogosult vagyok a szervezet képviseletére és cégjegyzésére. </w:t>
      </w:r>
    </w:p>
    <w:p w:rsidR="00C553B9" w:rsidRPr="008633B8" w:rsidRDefault="00C553B9" w:rsidP="00C553B9">
      <w:pPr>
        <w:jc w:val="both"/>
      </w:pPr>
    </w:p>
    <w:p w:rsidR="00C553B9" w:rsidRPr="008633B8" w:rsidRDefault="00C553B9" w:rsidP="00C553B9">
      <w:pPr>
        <w:jc w:val="both"/>
      </w:pPr>
      <w:r w:rsidRPr="008633B8">
        <w:t xml:space="preserve">A fent megadott adatokban bekövetkező változást 8 napon belül, az új adatokra vonatkozó nyilatkozat megküldésével jelzem. </w:t>
      </w:r>
    </w:p>
    <w:p w:rsidR="00C553B9" w:rsidRPr="008633B8" w:rsidRDefault="00C553B9" w:rsidP="00C553B9">
      <w:pPr>
        <w:jc w:val="both"/>
      </w:pPr>
    </w:p>
    <w:p w:rsidR="00C553B9" w:rsidRPr="008633B8" w:rsidRDefault="00C553B9" w:rsidP="00C553B9">
      <w:pPr>
        <w:jc w:val="both"/>
      </w:pPr>
    </w:p>
    <w:p w:rsidR="00C553B9" w:rsidRDefault="00C553B9" w:rsidP="00C553B9">
      <w:pPr>
        <w:jc w:val="both"/>
      </w:pPr>
      <w:r w:rsidRPr="008633B8">
        <w:t xml:space="preserve">Kelt: </w:t>
      </w:r>
    </w:p>
    <w:p w:rsidR="00C553B9" w:rsidRDefault="00C553B9" w:rsidP="00C553B9">
      <w:pPr>
        <w:jc w:val="both"/>
      </w:pPr>
    </w:p>
    <w:p w:rsidR="00C553B9" w:rsidRDefault="00C553B9" w:rsidP="00C553B9">
      <w:pPr>
        <w:jc w:val="both"/>
      </w:pPr>
    </w:p>
    <w:p w:rsidR="00C553B9" w:rsidRPr="008633B8" w:rsidRDefault="00C553B9" w:rsidP="00C553B9">
      <w:pPr>
        <w:jc w:val="both"/>
      </w:pPr>
    </w:p>
    <w:p w:rsidR="00C553B9" w:rsidRPr="008633B8" w:rsidRDefault="00C553B9" w:rsidP="00C553B9">
      <w:pPr>
        <w:jc w:val="both"/>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05"/>
      </w:tblGrid>
      <w:tr w:rsidR="00C553B9" w:rsidRPr="008633B8" w:rsidTr="001F5F5A">
        <w:trPr>
          <w:jc w:val="center"/>
        </w:trPr>
        <w:tc>
          <w:tcPr>
            <w:tcW w:w="8505" w:type="dxa"/>
            <w:hideMark/>
          </w:tcPr>
          <w:p w:rsidR="00C553B9" w:rsidRPr="008633B8" w:rsidRDefault="00C553B9" w:rsidP="002D1DD5">
            <w:pPr>
              <w:jc w:val="center"/>
            </w:pPr>
            <w:r w:rsidRPr="008633B8">
              <w:t>………………………………</w:t>
            </w:r>
          </w:p>
        </w:tc>
      </w:tr>
      <w:tr w:rsidR="00C553B9" w:rsidRPr="008633B8" w:rsidTr="001F5F5A">
        <w:trPr>
          <w:jc w:val="center"/>
        </w:trPr>
        <w:tc>
          <w:tcPr>
            <w:tcW w:w="8505" w:type="dxa"/>
          </w:tcPr>
          <w:p w:rsidR="00C553B9" w:rsidRPr="008633B8" w:rsidRDefault="00C553B9" w:rsidP="002D1DD5">
            <w:pPr>
              <w:jc w:val="center"/>
            </w:pPr>
            <w:r w:rsidRPr="008633B8">
              <w:t>Cégszerű aláírás</w:t>
            </w:r>
          </w:p>
          <w:p w:rsidR="00C553B9" w:rsidRPr="008633B8" w:rsidRDefault="00C553B9" w:rsidP="002D1DD5">
            <w:pPr>
              <w:jc w:val="center"/>
            </w:pPr>
          </w:p>
        </w:tc>
      </w:tr>
    </w:tbl>
    <w:p w:rsidR="00C553B9" w:rsidRPr="008633B8" w:rsidRDefault="00C553B9" w:rsidP="00C553B9">
      <w:pPr>
        <w:jc w:val="both"/>
        <w:rPr>
          <w:i/>
        </w:rPr>
      </w:pPr>
    </w:p>
    <w:p w:rsidR="00C553B9" w:rsidRPr="008633B8" w:rsidRDefault="00C553B9" w:rsidP="00C553B9">
      <w:pPr>
        <w:jc w:val="both"/>
      </w:pPr>
    </w:p>
    <w:p w:rsidR="00C553B9" w:rsidRPr="00907D1B" w:rsidRDefault="00C553B9" w:rsidP="00C553B9">
      <w:pPr>
        <w:jc w:val="both"/>
      </w:pPr>
    </w:p>
    <w:p w:rsidR="00C553B9" w:rsidRPr="005B3966" w:rsidRDefault="00C553B9" w:rsidP="007312B9">
      <w:pPr>
        <w:tabs>
          <w:tab w:val="center" w:pos="2127"/>
        </w:tabs>
        <w:jc w:val="both"/>
        <w:rPr>
          <w:rFonts w:ascii="Arial" w:hAnsi="Arial" w:cs="Arial"/>
          <w:sz w:val="22"/>
          <w:szCs w:val="22"/>
        </w:rPr>
      </w:pPr>
    </w:p>
    <w:sectPr w:rsidR="00C553B9" w:rsidRPr="005B3966" w:rsidSect="00E3074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57" w:rsidRDefault="008C5057">
      <w:r>
        <w:separator/>
      </w:r>
    </w:p>
  </w:endnote>
  <w:endnote w:type="continuationSeparator" w:id="0">
    <w:p w:rsidR="008C5057" w:rsidRDefault="008C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7" w:rsidRDefault="00C84682" w:rsidP="008B7D2A">
    <w:pPr>
      <w:pStyle w:val="llb"/>
      <w:framePr w:wrap="around" w:vAnchor="text" w:hAnchor="margin" w:xAlign="center" w:y="1"/>
      <w:rPr>
        <w:rStyle w:val="Oldalszm"/>
      </w:rPr>
    </w:pPr>
    <w:r>
      <w:rPr>
        <w:rStyle w:val="Oldalszm"/>
      </w:rPr>
      <w:fldChar w:fldCharType="begin"/>
    </w:r>
    <w:r w:rsidR="008C5057">
      <w:rPr>
        <w:rStyle w:val="Oldalszm"/>
      </w:rPr>
      <w:instrText xml:space="preserve">PAGE  </w:instrText>
    </w:r>
    <w:r>
      <w:rPr>
        <w:rStyle w:val="Oldalszm"/>
      </w:rPr>
      <w:fldChar w:fldCharType="end"/>
    </w:r>
  </w:p>
  <w:p w:rsidR="008C5057" w:rsidRDefault="008C505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7" w:rsidRDefault="00C84682" w:rsidP="008B7D2A">
    <w:pPr>
      <w:pStyle w:val="llb"/>
      <w:framePr w:wrap="around" w:vAnchor="text" w:hAnchor="margin" w:xAlign="center" w:y="1"/>
      <w:rPr>
        <w:rStyle w:val="Oldalszm"/>
      </w:rPr>
    </w:pPr>
    <w:r>
      <w:rPr>
        <w:rStyle w:val="Oldalszm"/>
      </w:rPr>
      <w:fldChar w:fldCharType="begin"/>
    </w:r>
    <w:r w:rsidR="008C5057">
      <w:rPr>
        <w:rStyle w:val="Oldalszm"/>
      </w:rPr>
      <w:instrText xml:space="preserve">PAGE  </w:instrText>
    </w:r>
    <w:r>
      <w:rPr>
        <w:rStyle w:val="Oldalszm"/>
      </w:rPr>
      <w:fldChar w:fldCharType="separate"/>
    </w:r>
    <w:r w:rsidR="00673578">
      <w:rPr>
        <w:rStyle w:val="Oldalszm"/>
        <w:noProof/>
      </w:rPr>
      <w:t>6</w:t>
    </w:r>
    <w:r>
      <w:rPr>
        <w:rStyle w:val="Oldalszm"/>
      </w:rPr>
      <w:fldChar w:fldCharType="end"/>
    </w:r>
  </w:p>
  <w:p w:rsidR="008C5057" w:rsidRDefault="008C50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57" w:rsidRDefault="008C5057">
      <w:r>
        <w:separator/>
      </w:r>
    </w:p>
  </w:footnote>
  <w:footnote w:type="continuationSeparator" w:id="0">
    <w:p w:rsidR="008C5057" w:rsidRDefault="008C5057">
      <w:r>
        <w:continuationSeparator/>
      </w:r>
    </w:p>
  </w:footnote>
  <w:footnote w:id="1">
    <w:p w:rsidR="00C553B9" w:rsidRDefault="00C553B9" w:rsidP="00C553B9">
      <w:pPr>
        <w:pStyle w:val="Lbjegyzetszveg"/>
      </w:pPr>
      <w:r>
        <w:rPr>
          <w:rStyle w:val="Lbjegyzet-hivatkozs"/>
        </w:rPr>
        <w:footnoteRef/>
      </w:r>
      <w:r>
        <w:t xml:space="preserve"> A táblázat alvállalkozónként bővíthető – szerződés megkötésének időpontjában tett bejelentés alapján </w:t>
      </w:r>
    </w:p>
  </w:footnote>
  <w:footnote w:id="2">
    <w:p w:rsidR="00C553B9" w:rsidRDefault="00C553B9" w:rsidP="00C553B9">
      <w:pPr>
        <w:pStyle w:val="Lbjegyzetszveg"/>
        <w:jc w:val="both"/>
      </w:pPr>
      <w:r>
        <w:rPr>
          <w:rStyle w:val="Lbjegyzet-hivatkozs"/>
          <w:sz w:val="18"/>
          <w:szCs w:val="18"/>
        </w:rPr>
        <w:footnoteRef/>
      </w:r>
      <w:r>
        <w:rPr>
          <w:rFonts w:ascii="Times New Roman" w:hAnsi="Times New Roman"/>
          <w:sz w:val="18"/>
          <w:szCs w:val="18"/>
        </w:rPr>
        <w:t xml:space="preserve"> A megfelelő válasz aláhúzandó</w:t>
      </w:r>
    </w:p>
  </w:footnote>
  <w:footnote w:id="3">
    <w:p w:rsidR="00C553B9" w:rsidRDefault="00C553B9" w:rsidP="00C553B9">
      <w:pPr>
        <w:pStyle w:val="Lbjegyzetszveg"/>
        <w:jc w:val="both"/>
      </w:pPr>
      <w:r>
        <w:rPr>
          <w:rFonts w:ascii="Times New Roman" w:hAnsi="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A megfelelő válasz aláhúzandó</w:t>
      </w:r>
    </w:p>
  </w:footnote>
  <w:footnote w:id="4">
    <w:p w:rsidR="00C553B9" w:rsidRDefault="00C553B9" w:rsidP="00C553B9">
      <w:pPr>
        <w:pStyle w:val="Lbjegyzetszveg"/>
        <w:jc w:val="both"/>
      </w:pPr>
      <w:r>
        <w:rPr>
          <w:rFonts w:ascii="Times New Roman" w:hAnsi="Times New Roman"/>
          <w:sz w:val="18"/>
          <w:szCs w:val="18"/>
          <w:vertAlign w:val="superscript"/>
        </w:rPr>
        <w:footnoteRef/>
      </w:r>
      <w:r>
        <w:rPr>
          <w:rFonts w:ascii="Times New Roman" w:hAnsi="Times New Roman"/>
          <w:sz w:val="18"/>
          <w:szCs w:val="18"/>
          <w:vertAlign w:val="superscript"/>
        </w:rPr>
        <w:t xml:space="preserve"> </w:t>
      </w:r>
      <w:r>
        <w:rPr>
          <w:rFonts w:ascii="Times New Roman" w:hAnsi="Times New Roman"/>
          <w:sz w:val="18"/>
          <w:szCs w:val="18"/>
        </w:rPr>
        <w:t>A megfelelő válasz aláhúzandó</w:t>
      </w:r>
    </w:p>
  </w:footnote>
  <w:footnote w:id="5">
    <w:p w:rsidR="00C553B9" w:rsidRDefault="00C553B9" w:rsidP="00C553B9">
      <w:pPr>
        <w:pStyle w:val="Lbjegyzetszveg"/>
        <w:jc w:val="both"/>
      </w:pPr>
      <w:r>
        <w:rPr>
          <w:rStyle w:val="Lbjegyzet-hivatkozs"/>
          <w:sz w:val="18"/>
          <w:szCs w:val="18"/>
        </w:rPr>
        <w:footnoteRef/>
      </w:r>
      <w:r>
        <w:rPr>
          <w:rFonts w:ascii="Times New Roman" w:hAnsi="Times New Roman"/>
          <w:sz w:val="18"/>
          <w:szCs w:val="18"/>
        </w:rPr>
        <w:t xml:space="preserve"> Az ország megnevezése. Amennyiben az érintett szervezet székhelye Magyarországon van</w:t>
      </w:r>
      <w:proofErr w:type="gramStart"/>
      <w:r>
        <w:rPr>
          <w:rFonts w:ascii="Times New Roman" w:hAnsi="Times New Roman"/>
          <w:sz w:val="18"/>
          <w:szCs w:val="18"/>
        </w:rPr>
        <w:t>,  "</w:t>
      </w:r>
      <w:proofErr w:type="gramEnd"/>
      <w:r>
        <w:rPr>
          <w:rFonts w:ascii="Times New Roman" w:hAnsi="Times New Roman"/>
          <w:sz w:val="18"/>
          <w:szCs w:val="18"/>
        </w:rPr>
        <w:t>az Európai Unió tagállamában" szövegrészt kell aláhúzni, az ország megnevezésénél pedig Magyarországot kell megjelölni</w:t>
      </w:r>
      <w:r>
        <w:rPr>
          <w:rFonts w:ascii="Times New Roman" w:hAnsi="Times New Roman"/>
        </w:rPr>
        <w:t>.</w:t>
      </w:r>
    </w:p>
  </w:footnote>
  <w:footnote w:id="6">
    <w:p w:rsidR="00C553B9" w:rsidRDefault="00C553B9" w:rsidP="00C553B9">
      <w:pPr>
        <w:widowControl w:val="0"/>
        <w:autoSpaceDE w:val="0"/>
        <w:autoSpaceDN w:val="0"/>
        <w:adjustRightInd w:val="0"/>
        <w:jc w:val="both"/>
        <w:rPr>
          <w:sz w:val="18"/>
          <w:szCs w:val="18"/>
        </w:rPr>
      </w:pPr>
      <w:r>
        <w:rPr>
          <w:rStyle w:val="Lbjegyzet-hivatkozs"/>
          <w:sz w:val="18"/>
          <w:szCs w:val="18"/>
        </w:rPr>
        <w:footnoteRef/>
      </w:r>
      <w:r>
        <w:rPr>
          <w:sz w:val="18"/>
          <w:szCs w:val="18"/>
        </w:rPr>
        <w:t xml:space="preserve"> r) tényleges tulajdonos</w:t>
      </w:r>
    </w:p>
    <w:p w:rsidR="00C553B9" w:rsidRDefault="00C553B9" w:rsidP="00C553B9">
      <w:pPr>
        <w:widowControl w:val="0"/>
        <w:autoSpaceDE w:val="0"/>
        <w:autoSpaceDN w:val="0"/>
        <w:adjustRightInd w:val="0"/>
        <w:jc w:val="both"/>
        <w:rPr>
          <w:sz w:val="18"/>
          <w:szCs w:val="18"/>
          <w:lang w:val="en-US"/>
        </w:rPr>
      </w:pPr>
      <w:proofErr w:type="spellStart"/>
      <w:proofErr w:type="gramStart"/>
      <w:r>
        <w:rPr>
          <w:sz w:val="18"/>
          <w:szCs w:val="18"/>
          <w:lang w:val="en-US"/>
        </w:rPr>
        <w:t>ra</w:t>
      </w:r>
      <w:proofErr w:type="spellEnd"/>
      <w:r>
        <w:rPr>
          <w:sz w:val="18"/>
          <w:szCs w:val="18"/>
          <w:lang w:val="en-US"/>
        </w:rPr>
        <w:t>)</w:t>
      </w:r>
      <w:proofErr w:type="gramEnd"/>
      <w:r>
        <w:rPr>
          <w:sz w:val="18"/>
          <w:szCs w:val="18"/>
          <w:lang w:val="en-US"/>
        </w:rPr>
        <w:t xml:space="preserve">16 </w:t>
      </w:r>
      <w:proofErr w:type="spellStart"/>
      <w:r>
        <w:rPr>
          <w:sz w:val="18"/>
          <w:szCs w:val="18"/>
          <w:lang w:val="en-US"/>
        </w:rPr>
        <w:t>az</w:t>
      </w:r>
      <w:proofErr w:type="spellEnd"/>
      <w:r>
        <w:rPr>
          <w:sz w:val="18"/>
          <w:szCs w:val="18"/>
          <w:lang w:val="en-US"/>
        </w:rPr>
        <w:t xml:space="preserve"> a </w:t>
      </w:r>
      <w:proofErr w:type="spellStart"/>
      <w:r>
        <w:rPr>
          <w:sz w:val="18"/>
          <w:szCs w:val="18"/>
          <w:lang w:val="en-US"/>
        </w:rPr>
        <w:t>természetes</w:t>
      </w:r>
      <w:proofErr w:type="spellEnd"/>
      <w:r>
        <w:rPr>
          <w:sz w:val="18"/>
          <w:szCs w:val="18"/>
          <w:lang w:val="en-US"/>
        </w:rPr>
        <w:t xml:space="preserve"> </w:t>
      </w:r>
      <w:proofErr w:type="spellStart"/>
      <w:r>
        <w:rPr>
          <w:sz w:val="18"/>
          <w:szCs w:val="18"/>
          <w:lang w:val="en-US"/>
        </w:rPr>
        <w:t>személy</w:t>
      </w:r>
      <w:proofErr w:type="spellEnd"/>
      <w:r>
        <w:rPr>
          <w:sz w:val="18"/>
          <w:szCs w:val="18"/>
          <w:lang w:val="en-US"/>
        </w:rPr>
        <w:t xml:space="preserve">, </w:t>
      </w:r>
      <w:proofErr w:type="spellStart"/>
      <w:r>
        <w:rPr>
          <w:sz w:val="18"/>
          <w:szCs w:val="18"/>
          <w:lang w:val="en-US"/>
        </w:rPr>
        <w:t>aki</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személyben</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személyiséggel</w:t>
      </w:r>
      <w:proofErr w:type="spellEnd"/>
      <w:r>
        <w:rPr>
          <w:sz w:val="18"/>
          <w:szCs w:val="18"/>
          <w:lang w:val="en-US"/>
        </w:rPr>
        <w:t xml:space="preserve"> </w:t>
      </w:r>
      <w:proofErr w:type="spellStart"/>
      <w:r>
        <w:rPr>
          <w:sz w:val="18"/>
          <w:szCs w:val="18"/>
          <w:lang w:val="en-US"/>
        </w:rPr>
        <w:t>nem</w:t>
      </w:r>
      <w:proofErr w:type="spellEnd"/>
      <w:r>
        <w:rPr>
          <w:sz w:val="18"/>
          <w:szCs w:val="18"/>
          <w:lang w:val="en-US"/>
        </w:rPr>
        <w:t xml:space="preserve"> </w:t>
      </w:r>
      <w:proofErr w:type="spellStart"/>
      <w:r>
        <w:rPr>
          <w:sz w:val="18"/>
          <w:szCs w:val="18"/>
          <w:lang w:val="en-US"/>
        </w:rPr>
        <w:t>rendelkező</w:t>
      </w:r>
      <w:proofErr w:type="spellEnd"/>
      <w:r>
        <w:rPr>
          <w:sz w:val="18"/>
          <w:szCs w:val="18"/>
          <w:lang w:val="en-US"/>
        </w:rPr>
        <w:t xml:space="preserve"> </w:t>
      </w:r>
      <w:proofErr w:type="spellStart"/>
      <w:r>
        <w:rPr>
          <w:sz w:val="18"/>
          <w:szCs w:val="18"/>
          <w:lang w:val="en-US"/>
        </w:rPr>
        <w:t>szervezetben</w:t>
      </w:r>
      <w:proofErr w:type="spellEnd"/>
      <w:r>
        <w:rPr>
          <w:sz w:val="18"/>
          <w:szCs w:val="18"/>
          <w:lang w:val="en-US"/>
        </w:rPr>
        <w:t xml:space="preserve"> </w:t>
      </w:r>
      <w:proofErr w:type="spellStart"/>
      <w:r>
        <w:rPr>
          <w:sz w:val="18"/>
          <w:szCs w:val="18"/>
          <w:lang w:val="en-US"/>
        </w:rPr>
        <w:t>közvetlenül</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 a </w:t>
      </w:r>
      <w:proofErr w:type="spellStart"/>
      <w:r>
        <w:rPr>
          <w:sz w:val="18"/>
          <w:szCs w:val="18"/>
          <w:lang w:val="en-US"/>
        </w:rPr>
        <w:t>Polgári</w:t>
      </w:r>
      <w:proofErr w:type="spellEnd"/>
      <w:r>
        <w:rPr>
          <w:sz w:val="18"/>
          <w:szCs w:val="18"/>
          <w:lang w:val="en-US"/>
        </w:rPr>
        <w:t xml:space="preserve"> </w:t>
      </w:r>
      <w:proofErr w:type="spellStart"/>
      <w:r>
        <w:rPr>
          <w:sz w:val="18"/>
          <w:szCs w:val="18"/>
          <w:lang w:val="en-US"/>
        </w:rPr>
        <w:t>Törvénykönyvről</w:t>
      </w:r>
      <w:proofErr w:type="spellEnd"/>
      <w:r>
        <w:rPr>
          <w:sz w:val="18"/>
          <w:szCs w:val="18"/>
          <w:lang w:val="en-US"/>
        </w:rPr>
        <w:t xml:space="preserve"> </w:t>
      </w:r>
      <w:proofErr w:type="spellStart"/>
      <w:r>
        <w:rPr>
          <w:sz w:val="18"/>
          <w:szCs w:val="18"/>
          <w:lang w:val="en-US"/>
        </w:rPr>
        <w:t>szóló</w:t>
      </w:r>
      <w:proofErr w:type="spellEnd"/>
      <w:r>
        <w:rPr>
          <w:sz w:val="18"/>
          <w:szCs w:val="18"/>
          <w:lang w:val="en-US"/>
        </w:rPr>
        <w:t xml:space="preserve"> 2013. </w:t>
      </w:r>
      <w:proofErr w:type="spellStart"/>
      <w:proofErr w:type="gramStart"/>
      <w:r>
        <w:rPr>
          <w:sz w:val="18"/>
          <w:szCs w:val="18"/>
          <w:lang w:val="en-US"/>
        </w:rPr>
        <w:t>évi</w:t>
      </w:r>
      <w:proofErr w:type="spellEnd"/>
      <w:proofErr w:type="gramEnd"/>
      <w:r>
        <w:rPr>
          <w:sz w:val="18"/>
          <w:szCs w:val="18"/>
          <w:lang w:val="en-US"/>
        </w:rPr>
        <w:t xml:space="preserve"> V. </w:t>
      </w:r>
      <w:proofErr w:type="spellStart"/>
      <w:r>
        <w:rPr>
          <w:sz w:val="18"/>
          <w:szCs w:val="18"/>
          <w:lang w:val="en-US"/>
        </w:rPr>
        <w:t>törvény</w:t>
      </w:r>
      <w:proofErr w:type="spellEnd"/>
      <w:r>
        <w:rPr>
          <w:sz w:val="18"/>
          <w:szCs w:val="18"/>
          <w:lang w:val="en-US"/>
        </w:rPr>
        <w:t xml:space="preserve"> (a </w:t>
      </w:r>
      <w:proofErr w:type="spellStart"/>
      <w:r>
        <w:rPr>
          <w:sz w:val="18"/>
          <w:szCs w:val="18"/>
          <w:lang w:val="en-US"/>
        </w:rPr>
        <w:t>továbbiakban</w:t>
      </w:r>
      <w:proofErr w:type="spellEnd"/>
      <w:r>
        <w:rPr>
          <w:sz w:val="18"/>
          <w:szCs w:val="18"/>
          <w:lang w:val="en-US"/>
        </w:rPr>
        <w:t xml:space="preserve">: </w:t>
      </w:r>
      <w:proofErr w:type="spellStart"/>
      <w:r>
        <w:rPr>
          <w:sz w:val="18"/>
          <w:szCs w:val="18"/>
          <w:lang w:val="en-US"/>
        </w:rPr>
        <w:t>Ptk</w:t>
      </w:r>
      <w:proofErr w:type="spellEnd"/>
      <w:r>
        <w:rPr>
          <w:sz w:val="18"/>
          <w:szCs w:val="18"/>
          <w:lang w:val="en-US"/>
        </w:rPr>
        <w:t xml:space="preserve">.) 8:2. § (4) </w:t>
      </w:r>
      <w:proofErr w:type="spellStart"/>
      <w:r>
        <w:rPr>
          <w:sz w:val="18"/>
          <w:szCs w:val="18"/>
          <w:lang w:val="en-US"/>
        </w:rPr>
        <w:t>bekezdésében</w:t>
      </w:r>
      <w:proofErr w:type="spellEnd"/>
      <w:r>
        <w:rPr>
          <w:sz w:val="18"/>
          <w:szCs w:val="18"/>
          <w:lang w:val="en-US"/>
        </w:rPr>
        <w:t xml:space="preserve"> </w:t>
      </w:r>
      <w:proofErr w:type="spellStart"/>
      <w:r>
        <w:rPr>
          <w:sz w:val="18"/>
          <w:szCs w:val="18"/>
          <w:lang w:val="en-US"/>
        </w:rPr>
        <w:t>meghatározott</w:t>
      </w:r>
      <w:proofErr w:type="spellEnd"/>
      <w:r>
        <w:rPr>
          <w:sz w:val="18"/>
          <w:szCs w:val="18"/>
          <w:lang w:val="en-US"/>
        </w:rPr>
        <w:t xml:space="preserve"> </w:t>
      </w:r>
      <w:proofErr w:type="spellStart"/>
      <w:r>
        <w:rPr>
          <w:sz w:val="18"/>
          <w:szCs w:val="18"/>
          <w:lang w:val="en-US"/>
        </w:rPr>
        <w:t>módon</w:t>
      </w:r>
      <w:proofErr w:type="spellEnd"/>
      <w:r>
        <w:rPr>
          <w:sz w:val="18"/>
          <w:szCs w:val="18"/>
          <w:lang w:val="en-US"/>
        </w:rPr>
        <w:t xml:space="preserve"> - </w:t>
      </w:r>
      <w:proofErr w:type="spellStart"/>
      <w:r>
        <w:rPr>
          <w:sz w:val="18"/>
          <w:szCs w:val="18"/>
          <w:lang w:val="en-US"/>
        </w:rPr>
        <w:t>közvetve</w:t>
      </w:r>
      <w:proofErr w:type="spellEnd"/>
      <w:r>
        <w:rPr>
          <w:sz w:val="18"/>
          <w:szCs w:val="18"/>
          <w:lang w:val="en-US"/>
        </w:rPr>
        <w:t xml:space="preserve"> a </w:t>
      </w:r>
      <w:proofErr w:type="spellStart"/>
      <w:r>
        <w:rPr>
          <w:sz w:val="18"/>
          <w:szCs w:val="18"/>
          <w:lang w:val="en-US"/>
        </w:rPr>
        <w:t>szavazati</w:t>
      </w:r>
      <w:proofErr w:type="spellEnd"/>
      <w:r>
        <w:rPr>
          <w:sz w:val="18"/>
          <w:szCs w:val="18"/>
          <w:lang w:val="en-US"/>
        </w:rPr>
        <w:t xml:space="preserve"> </w:t>
      </w:r>
      <w:proofErr w:type="spellStart"/>
      <w:r>
        <w:rPr>
          <w:sz w:val="18"/>
          <w:szCs w:val="18"/>
          <w:lang w:val="en-US"/>
        </w:rPr>
        <w:t>jogok</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a </w:t>
      </w:r>
      <w:proofErr w:type="spellStart"/>
      <w:r>
        <w:rPr>
          <w:sz w:val="18"/>
          <w:szCs w:val="18"/>
          <w:lang w:val="en-US"/>
        </w:rPr>
        <w:t>tulajdoni</w:t>
      </w:r>
      <w:proofErr w:type="spellEnd"/>
      <w:r>
        <w:rPr>
          <w:sz w:val="18"/>
          <w:szCs w:val="18"/>
          <w:lang w:val="en-US"/>
        </w:rPr>
        <w:t xml:space="preserve"> </w:t>
      </w:r>
      <w:proofErr w:type="spellStart"/>
      <w:r>
        <w:rPr>
          <w:sz w:val="18"/>
          <w:szCs w:val="18"/>
          <w:lang w:val="en-US"/>
        </w:rPr>
        <w:t>hányad</w:t>
      </w:r>
      <w:proofErr w:type="spellEnd"/>
      <w:r>
        <w:rPr>
          <w:sz w:val="18"/>
          <w:szCs w:val="18"/>
          <w:lang w:val="en-US"/>
        </w:rPr>
        <w:t xml:space="preserve"> </w:t>
      </w:r>
      <w:proofErr w:type="spellStart"/>
      <w:r>
        <w:rPr>
          <w:sz w:val="18"/>
          <w:szCs w:val="18"/>
          <w:lang w:val="en-US"/>
        </w:rPr>
        <w:t>legalább</w:t>
      </w:r>
      <w:proofErr w:type="spellEnd"/>
      <w:r>
        <w:rPr>
          <w:sz w:val="18"/>
          <w:szCs w:val="18"/>
          <w:lang w:val="en-US"/>
        </w:rPr>
        <w:t xml:space="preserve"> </w:t>
      </w:r>
      <w:proofErr w:type="spellStart"/>
      <w:r>
        <w:rPr>
          <w:sz w:val="18"/>
          <w:szCs w:val="18"/>
          <w:lang w:val="en-US"/>
        </w:rPr>
        <w:t>huszonöt</w:t>
      </w:r>
      <w:proofErr w:type="spellEnd"/>
      <w:r>
        <w:rPr>
          <w:sz w:val="18"/>
          <w:szCs w:val="18"/>
          <w:lang w:val="en-US"/>
        </w:rPr>
        <w:t xml:space="preserve"> </w:t>
      </w:r>
      <w:proofErr w:type="spellStart"/>
      <w:r>
        <w:rPr>
          <w:sz w:val="18"/>
          <w:szCs w:val="18"/>
          <w:lang w:val="en-US"/>
        </w:rPr>
        <w:t>százalékával</w:t>
      </w:r>
      <w:proofErr w:type="spellEnd"/>
      <w:r>
        <w:rPr>
          <w:sz w:val="18"/>
          <w:szCs w:val="18"/>
          <w:lang w:val="en-US"/>
        </w:rPr>
        <w:t xml:space="preserve"> </w:t>
      </w:r>
      <w:proofErr w:type="spellStart"/>
      <w:r>
        <w:rPr>
          <w:sz w:val="18"/>
          <w:szCs w:val="18"/>
          <w:lang w:val="en-US"/>
        </w:rPr>
        <w:t>rendelkezik</w:t>
      </w:r>
      <w:proofErr w:type="spellEnd"/>
      <w:r>
        <w:rPr>
          <w:sz w:val="18"/>
          <w:szCs w:val="18"/>
          <w:lang w:val="en-US"/>
        </w:rPr>
        <w:t xml:space="preserve">, ha a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személyiséggel</w:t>
      </w:r>
      <w:proofErr w:type="spellEnd"/>
      <w:r>
        <w:rPr>
          <w:sz w:val="18"/>
          <w:szCs w:val="18"/>
          <w:lang w:val="en-US"/>
        </w:rPr>
        <w:t xml:space="preserve"> </w:t>
      </w:r>
      <w:proofErr w:type="spellStart"/>
      <w:r>
        <w:rPr>
          <w:sz w:val="18"/>
          <w:szCs w:val="18"/>
          <w:lang w:val="en-US"/>
        </w:rPr>
        <w:t>nem</w:t>
      </w:r>
      <w:proofErr w:type="spellEnd"/>
      <w:r>
        <w:rPr>
          <w:sz w:val="18"/>
          <w:szCs w:val="18"/>
          <w:lang w:val="en-US"/>
        </w:rPr>
        <w:t xml:space="preserve"> </w:t>
      </w:r>
      <w:proofErr w:type="spellStart"/>
      <w:r>
        <w:rPr>
          <w:sz w:val="18"/>
          <w:szCs w:val="18"/>
          <w:lang w:val="en-US"/>
        </w:rPr>
        <w:t>rendelkező</w:t>
      </w:r>
      <w:proofErr w:type="spellEnd"/>
      <w:r>
        <w:rPr>
          <w:sz w:val="18"/>
          <w:szCs w:val="18"/>
          <w:lang w:val="en-US"/>
        </w:rPr>
        <w:t xml:space="preserve"> </w:t>
      </w:r>
      <w:proofErr w:type="spellStart"/>
      <w:r>
        <w:rPr>
          <w:sz w:val="18"/>
          <w:szCs w:val="18"/>
          <w:lang w:val="en-US"/>
        </w:rPr>
        <w:t>szervezet</w:t>
      </w:r>
      <w:proofErr w:type="spellEnd"/>
      <w:r>
        <w:rPr>
          <w:sz w:val="18"/>
          <w:szCs w:val="18"/>
          <w:lang w:val="en-US"/>
        </w:rPr>
        <w:t xml:space="preserve"> </w:t>
      </w:r>
      <w:proofErr w:type="spellStart"/>
      <w:r>
        <w:rPr>
          <w:sz w:val="18"/>
          <w:szCs w:val="18"/>
          <w:lang w:val="en-US"/>
        </w:rPr>
        <w:t>nem</w:t>
      </w:r>
      <w:proofErr w:type="spellEnd"/>
      <w:r>
        <w:rPr>
          <w:sz w:val="18"/>
          <w:szCs w:val="18"/>
          <w:lang w:val="en-US"/>
        </w:rPr>
        <w:t xml:space="preserve"> a </w:t>
      </w:r>
      <w:proofErr w:type="spellStart"/>
      <w:r>
        <w:rPr>
          <w:sz w:val="18"/>
          <w:szCs w:val="18"/>
          <w:lang w:val="en-US"/>
        </w:rPr>
        <w:t>szabályozott</w:t>
      </w:r>
      <w:proofErr w:type="spellEnd"/>
      <w:r>
        <w:rPr>
          <w:sz w:val="18"/>
          <w:szCs w:val="18"/>
          <w:lang w:val="en-US"/>
        </w:rPr>
        <w:t xml:space="preserve"> </w:t>
      </w:r>
      <w:proofErr w:type="spellStart"/>
      <w:r>
        <w:rPr>
          <w:sz w:val="18"/>
          <w:szCs w:val="18"/>
          <w:lang w:val="en-US"/>
        </w:rPr>
        <w:t>piacon</w:t>
      </w:r>
      <w:proofErr w:type="spellEnd"/>
      <w:r>
        <w:rPr>
          <w:sz w:val="18"/>
          <w:szCs w:val="18"/>
          <w:lang w:val="en-US"/>
        </w:rPr>
        <w:t xml:space="preserve"> </w:t>
      </w:r>
      <w:proofErr w:type="spellStart"/>
      <w:r>
        <w:rPr>
          <w:sz w:val="18"/>
          <w:szCs w:val="18"/>
          <w:lang w:val="en-US"/>
        </w:rPr>
        <w:t>jegyzett</w:t>
      </w:r>
      <w:proofErr w:type="spellEnd"/>
      <w:r>
        <w:rPr>
          <w:sz w:val="18"/>
          <w:szCs w:val="18"/>
          <w:lang w:val="en-US"/>
        </w:rPr>
        <w:t xml:space="preserve"> </w:t>
      </w:r>
      <w:proofErr w:type="spellStart"/>
      <w:r>
        <w:rPr>
          <w:sz w:val="18"/>
          <w:szCs w:val="18"/>
          <w:lang w:val="en-US"/>
        </w:rPr>
        <w:t>társaság</w:t>
      </w:r>
      <w:proofErr w:type="spellEnd"/>
      <w:r>
        <w:rPr>
          <w:sz w:val="18"/>
          <w:szCs w:val="18"/>
          <w:lang w:val="en-US"/>
        </w:rPr>
        <w:t xml:space="preserve">, </w:t>
      </w:r>
      <w:proofErr w:type="spellStart"/>
      <w:r>
        <w:rPr>
          <w:sz w:val="18"/>
          <w:szCs w:val="18"/>
          <w:lang w:val="en-US"/>
        </w:rPr>
        <w:t>amelyre</w:t>
      </w:r>
      <w:proofErr w:type="spellEnd"/>
      <w:r>
        <w:rPr>
          <w:sz w:val="18"/>
          <w:szCs w:val="18"/>
          <w:lang w:val="en-US"/>
        </w:rPr>
        <w:t xml:space="preserve"> a </w:t>
      </w:r>
      <w:proofErr w:type="spellStart"/>
      <w:r>
        <w:rPr>
          <w:sz w:val="18"/>
          <w:szCs w:val="18"/>
          <w:lang w:val="en-US"/>
        </w:rPr>
        <w:t>közösségi</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szabályozással</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w:t>
      </w:r>
      <w:proofErr w:type="spellStart"/>
      <w:r>
        <w:rPr>
          <w:sz w:val="18"/>
          <w:szCs w:val="18"/>
          <w:lang w:val="en-US"/>
        </w:rPr>
        <w:t>azzal</w:t>
      </w:r>
      <w:proofErr w:type="spellEnd"/>
      <w:r>
        <w:rPr>
          <w:sz w:val="18"/>
          <w:szCs w:val="18"/>
          <w:lang w:val="en-US"/>
        </w:rPr>
        <w:t xml:space="preserve"> </w:t>
      </w:r>
      <w:proofErr w:type="spellStart"/>
      <w:r>
        <w:rPr>
          <w:sz w:val="18"/>
          <w:szCs w:val="18"/>
          <w:lang w:val="en-US"/>
        </w:rPr>
        <w:t>egyenértékű</w:t>
      </w:r>
      <w:proofErr w:type="spellEnd"/>
      <w:r>
        <w:rPr>
          <w:sz w:val="18"/>
          <w:szCs w:val="18"/>
          <w:lang w:val="en-US"/>
        </w:rPr>
        <w:t xml:space="preserve"> </w:t>
      </w:r>
      <w:proofErr w:type="spellStart"/>
      <w:r>
        <w:rPr>
          <w:sz w:val="18"/>
          <w:szCs w:val="18"/>
          <w:lang w:val="en-US"/>
        </w:rPr>
        <w:t>nemzetközi</w:t>
      </w:r>
      <w:proofErr w:type="spellEnd"/>
      <w:r>
        <w:rPr>
          <w:sz w:val="18"/>
          <w:szCs w:val="18"/>
          <w:lang w:val="en-US"/>
        </w:rPr>
        <w:t xml:space="preserve"> </w:t>
      </w:r>
      <w:proofErr w:type="spellStart"/>
      <w:r>
        <w:rPr>
          <w:sz w:val="18"/>
          <w:szCs w:val="18"/>
          <w:lang w:val="en-US"/>
        </w:rPr>
        <w:t>előírásokkal</w:t>
      </w:r>
      <w:proofErr w:type="spellEnd"/>
      <w:r>
        <w:rPr>
          <w:sz w:val="18"/>
          <w:szCs w:val="18"/>
          <w:lang w:val="en-US"/>
        </w:rPr>
        <w:t xml:space="preserve"> </w:t>
      </w:r>
      <w:proofErr w:type="spellStart"/>
      <w:r>
        <w:rPr>
          <w:sz w:val="18"/>
          <w:szCs w:val="18"/>
          <w:lang w:val="en-US"/>
        </w:rPr>
        <w:t>összhangban</w:t>
      </w:r>
      <w:proofErr w:type="spellEnd"/>
      <w:r>
        <w:rPr>
          <w:sz w:val="18"/>
          <w:szCs w:val="18"/>
          <w:lang w:val="en-US"/>
        </w:rPr>
        <w:t xml:space="preserve"> </w:t>
      </w:r>
      <w:proofErr w:type="spellStart"/>
      <w:r>
        <w:rPr>
          <w:sz w:val="18"/>
          <w:szCs w:val="18"/>
          <w:lang w:val="en-US"/>
        </w:rPr>
        <w:t>lévő</w:t>
      </w:r>
      <w:proofErr w:type="spellEnd"/>
      <w:r>
        <w:rPr>
          <w:sz w:val="18"/>
          <w:szCs w:val="18"/>
          <w:lang w:val="en-US"/>
        </w:rPr>
        <w:t xml:space="preserve"> </w:t>
      </w:r>
      <w:proofErr w:type="spellStart"/>
      <w:r>
        <w:rPr>
          <w:sz w:val="18"/>
          <w:szCs w:val="18"/>
          <w:lang w:val="en-US"/>
        </w:rPr>
        <w:t>közzétételi</w:t>
      </w:r>
      <w:proofErr w:type="spellEnd"/>
      <w:r>
        <w:rPr>
          <w:sz w:val="18"/>
          <w:szCs w:val="18"/>
          <w:lang w:val="en-US"/>
        </w:rPr>
        <w:t xml:space="preserve"> </w:t>
      </w:r>
      <w:proofErr w:type="spellStart"/>
      <w:r>
        <w:rPr>
          <w:sz w:val="18"/>
          <w:szCs w:val="18"/>
          <w:lang w:val="en-US"/>
        </w:rPr>
        <w:t>követelmények</w:t>
      </w:r>
      <w:proofErr w:type="spellEnd"/>
      <w:r>
        <w:rPr>
          <w:sz w:val="18"/>
          <w:szCs w:val="18"/>
          <w:lang w:val="en-US"/>
        </w:rPr>
        <w:t xml:space="preserve"> </w:t>
      </w:r>
      <w:proofErr w:type="spellStart"/>
      <w:r>
        <w:rPr>
          <w:sz w:val="18"/>
          <w:szCs w:val="18"/>
          <w:lang w:val="en-US"/>
        </w:rPr>
        <w:t>vonatkoznak</w:t>
      </w:r>
      <w:proofErr w:type="spellEnd"/>
      <w:r>
        <w:rPr>
          <w:sz w:val="18"/>
          <w:szCs w:val="18"/>
          <w:lang w:val="en-US"/>
        </w:rPr>
        <w:t>,</w:t>
      </w:r>
    </w:p>
    <w:p w:rsidR="00C553B9" w:rsidRDefault="00C553B9" w:rsidP="00C553B9">
      <w:pPr>
        <w:widowControl w:val="0"/>
        <w:autoSpaceDE w:val="0"/>
        <w:autoSpaceDN w:val="0"/>
        <w:adjustRightInd w:val="0"/>
        <w:jc w:val="both"/>
        <w:rPr>
          <w:sz w:val="18"/>
          <w:szCs w:val="18"/>
          <w:lang w:val="en-US"/>
        </w:rPr>
      </w:pPr>
      <w:proofErr w:type="spellStart"/>
      <w:proofErr w:type="gramStart"/>
      <w:r>
        <w:rPr>
          <w:sz w:val="18"/>
          <w:szCs w:val="18"/>
          <w:lang w:val="en-US"/>
        </w:rPr>
        <w:t>rb</w:t>
      </w:r>
      <w:proofErr w:type="spellEnd"/>
      <w:r>
        <w:rPr>
          <w:sz w:val="18"/>
          <w:szCs w:val="18"/>
          <w:lang w:val="en-US"/>
        </w:rPr>
        <w:t>)</w:t>
      </w:r>
      <w:proofErr w:type="gramEnd"/>
      <w:r>
        <w:rPr>
          <w:sz w:val="18"/>
          <w:szCs w:val="18"/>
          <w:lang w:val="en-US"/>
        </w:rPr>
        <w:t xml:space="preserve">17 </w:t>
      </w:r>
      <w:proofErr w:type="spellStart"/>
      <w:r>
        <w:rPr>
          <w:sz w:val="18"/>
          <w:szCs w:val="18"/>
          <w:lang w:val="en-US"/>
        </w:rPr>
        <w:t>az</w:t>
      </w:r>
      <w:proofErr w:type="spellEnd"/>
      <w:r>
        <w:rPr>
          <w:sz w:val="18"/>
          <w:szCs w:val="18"/>
          <w:lang w:val="en-US"/>
        </w:rPr>
        <w:t xml:space="preserve"> a </w:t>
      </w:r>
      <w:proofErr w:type="spellStart"/>
      <w:r>
        <w:rPr>
          <w:sz w:val="18"/>
          <w:szCs w:val="18"/>
          <w:lang w:val="en-US"/>
        </w:rPr>
        <w:t>természetes</w:t>
      </w:r>
      <w:proofErr w:type="spellEnd"/>
      <w:r>
        <w:rPr>
          <w:sz w:val="18"/>
          <w:szCs w:val="18"/>
          <w:lang w:val="en-US"/>
        </w:rPr>
        <w:t xml:space="preserve"> </w:t>
      </w:r>
      <w:proofErr w:type="spellStart"/>
      <w:r>
        <w:rPr>
          <w:sz w:val="18"/>
          <w:szCs w:val="18"/>
          <w:lang w:val="en-US"/>
        </w:rPr>
        <w:t>személy</w:t>
      </w:r>
      <w:proofErr w:type="spellEnd"/>
      <w:r>
        <w:rPr>
          <w:sz w:val="18"/>
          <w:szCs w:val="18"/>
          <w:lang w:val="en-US"/>
        </w:rPr>
        <w:t xml:space="preserve">, </w:t>
      </w:r>
      <w:proofErr w:type="spellStart"/>
      <w:r>
        <w:rPr>
          <w:sz w:val="18"/>
          <w:szCs w:val="18"/>
          <w:lang w:val="en-US"/>
        </w:rPr>
        <w:t>aki</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személyben</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w:t>
      </w:r>
      <w:proofErr w:type="spellStart"/>
      <w:r>
        <w:rPr>
          <w:sz w:val="18"/>
          <w:szCs w:val="18"/>
          <w:lang w:val="en-US"/>
        </w:rPr>
        <w:t>jogi</w:t>
      </w:r>
      <w:proofErr w:type="spellEnd"/>
      <w:r>
        <w:rPr>
          <w:sz w:val="18"/>
          <w:szCs w:val="18"/>
          <w:lang w:val="en-US"/>
        </w:rPr>
        <w:t xml:space="preserve"> </w:t>
      </w:r>
      <w:proofErr w:type="spellStart"/>
      <w:r>
        <w:rPr>
          <w:sz w:val="18"/>
          <w:szCs w:val="18"/>
          <w:lang w:val="en-US"/>
        </w:rPr>
        <w:t>személyiséggel</w:t>
      </w:r>
      <w:proofErr w:type="spellEnd"/>
      <w:r>
        <w:rPr>
          <w:sz w:val="18"/>
          <w:szCs w:val="18"/>
          <w:lang w:val="en-US"/>
        </w:rPr>
        <w:t xml:space="preserve"> </w:t>
      </w:r>
      <w:proofErr w:type="spellStart"/>
      <w:r>
        <w:rPr>
          <w:sz w:val="18"/>
          <w:szCs w:val="18"/>
          <w:lang w:val="en-US"/>
        </w:rPr>
        <w:t>nem</w:t>
      </w:r>
      <w:proofErr w:type="spellEnd"/>
      <w:r>
        <w:rPr>
          <w:sz w:val="18"/>
          <w:szCs w:val="18"/>
          <w:lang w:val="en-US"/>
        </w:rPr>
        <w:t xml:space="preserve"> </w:t>
      </w:r>
      <w:proofErr w:type="spellStart"/>
      <w:r>
        <w:rPr>
          <w:sz w:val="18"/>
          <w:szCs w:val="18"/>
          <w:lang w:val="en-US"/>
        </w:rPr>
        <w:t>rendelkező</w:t>
      </w:r>
      <w:proofErr w:type="spellEnd"/>
      <w:r>
        <w:rPr>
          <w:sz w:val="18"/>
          <w:szCs w:val="18"/>
          <w:lang w:val="en-US"/>
        </w:rPr>
        <w:t xml:space="preserve"> </w:t>
      </w:r>
      <w:proofErr w:type="spellStart"/>
      <w:r>
        <w:rPr>
          <w:sz w:val="18"/>
          <w:szCs w:val="18"/>
          <w:lang w:val="en-US"/>
        </w:rPr>
        <w:t>szervezetben</w:t>
      </w:r>
      <w:proofErr w:type="spellEnd"/>
      <w:r>
        <w:rPr>
          <w:sz w:val="18"/>
          <w:szCs w:val="18"/>
          <w:lang w:val="en-US"/>
        </w:rPr>
        <w:t xml:space="preserve"> - a </w:t>
      </w:r>
      <w:proofErr w:type="spellStart"/>
      <w:r>
        <w:rPr>
          <w:sz w:val="18"/>
          <w:szCs w:val="18"/>
          <w:lang w:val="en-US"/>
        </w:rPr>
        <w:t>Ptk</w:t>
      </w:r>
      <w:proofErr w:type="spellEnd"/>
      <w:r>
        <w:rPr>
          <w:sz w:val="18"/>
          <w:szCs w:val="18"/>
          <w:lang w:val="en-US"/>
        </w:rPr>
        <w:t xml:space="preserve">. 8:2. § (2) </w:t>
      </w:r>
      <w:proofErr w:type="spellStart"/>
      <w:r>
        <w:rPr>
          <w:sz w:val="18"/>
          <w:szCs w:val="18"/>
          <w:lang w:val="en-US"/>
        </w:rPr>
        <w:t>bekezdésében</w:t>
      </w:r>
      <w:proofErr w:type="spellEnd"/>
      <w:r>
        <w:rPr>
          <w:sz w:val="18"/>
          <w:szCs w:val="18"/>
          <w:lang w:val="en-US"/>
        </w:rPr>
        <w:t xml:space="preserve"> </w:t>
      </w:r>
      <w:proofErr w:type="spellStart"/>
      <w:r>
        <w:rPr>
          <w:sz w:val="18"/>
          <w:szCs w:val="18"/>
          <w:lang w:val="en-US"/>
        </w:rPr>
        <w:t>meghatározott</w:t>
      </w:r>
      <w:proofErr w:type="spellEnd"/>
      <w:r>
        <w:rPr>
          <w:sz w:val="18"/>
          <w:szCs w:val="18"/>
          <w:lang w:val="en-US"/>
        </w:rPr>
        <w:t xml:space="preserve"> - </w:t>
      </w:r>
      <w:proofErr w:type="spellStart"/>
      <w:r>
        <w:rPr>
          <w:sz w:val="18"/>
          <w:szCs w:val="18"/>
          <w:lang w:val="en-US"/>
        </w:rPr>
        <w:t>meghatározó</w:t>
      </w:r>
      <w:proofErr w:type="spellEnd"/>
      <w:r>
        <w:rPr>
          <w:sz w:val="18"/>
          <w:szCs w:val="18"/>
          <w:lang w:val="en-US"/>
        </w:rPr>
        <w:t xml:space="preserve"> </w:t>
      </w:r>
      <w:proofErr w:type="spellStart"/>
      <w:r>
        <w:rPr>
          <w:sz w:val="18"/>
          <w:szCs w:val="18"/>
          <w:lang w:val="en-US"/>
        </w:rPr>
        <w:t>befolyással</w:t>
      </w:r>
      <w:proofErr w:type="spellEnd"/>
      <w:r>
        <w:rPr>
          <w:sz w:val="18"/>
          <w:szCs w:val="18"/>
          <w:lang w:val="en-US"/>
        </w:rPr>
        <w:t xml:space="preserve"> </w:t>
      </w:r>
      <w:proofErr w:type="spellStart"/>
      <w:r>
        <w:rPr>
          <w:sz w:val="18"/>
          <w:szCs w:val="18"/>
          <w:lang w:val="en-US"/>
        </w:rPr>
        <w:t>rendelkezik</w:t>
      </w:r>
      <w:proofErr w:type="spellEnd"/>
      <w:r>
        <w:rPr>
          <w:sz w:val="18"/>
          <w:szCs w:val="18"/>
          <w:lang w:val="en-US"/>
        </w:rPr>
        <w:t>,</w:t>
      </w:r>
    </w:p>
    <w:p w:rsidR="00C553B9" w:rsidRDefault="00C553B9" w:rsidP="00C553B9">
      <w:pPr>
        <w:widowControl w:val="0"/>
        <w:autoSpaceDE w:val="0"/>
        <w:autoSpaceDN w:val="0"/>
        <w:adjustRightInd w:val="0"/>
        <w:jc w:val="both"/>
        <w:rPr>
          <w:sz w:val="18"/>
          <w:szCs w:val="18"/>
          <w:lang w:val="en-US"/>
        </w:rPr>
      </w:pPr>
      <w:proofErr w:type="spellStart"/>
      <w:r>
        <w:rPr>
          <w:sz w:val="18"/>
          <w:szCs w:val="18"/>
          <w:lang w:val="en-US"/>
        </w:rPr>
        <w:t>rc</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a </w:t>
      </w:r>
      <w:proofErr w:type="spellStart"/>
      <w:r>
        <w:rPr>
          <w:sz w:val="18"/>
          <w:szCs w:val="18"/>
          <w:lang w:val="en-US"/>
        </w:rPr>
        <w:t>természetes</w:t>
      </w:r>
      <w:proofErr w:type="spellEnd"/>
      <w:r>
        <w:rPr>
          <w:sz w:val="18"/>
          <w:szCs w:val="18"/>
          <w:lang w:val="en-US"/>
        </w:rPr>
        <w:t xml:space="preserve"> </w:t>
      </w:r>
      <w:proofErr w:type="spellStart"/>
      <w:r>
        <w:rPr>
          <w:sz w:val="18"/>
          <w:szCs w:val="18"/>
          <w:lang w:val="en-US"/>
        </w:rPr>
        <w:t>személy</w:t>
      </w:r>
      <w:proofErr w:type="spellEnd"/>
      <w:r>
        <w:rPr>
          <w:sz w:val="18"/>
          <w:szCs w:val="18"/>
          <w:lang w:val="en-US"/>
        </w:rPr>
        <w:t xml:space="preserve">, </w:t>
      </w:r>
      <w:proofErr w:type="spellStart"/>
      <w:r>
        <w:rPr>
          <w:sz w:val="18"/>
          <w:szCs w:val="18"/>
          <w:lang w:val="en-US"/>
        </w:rPr>
        <w:t>akinek</w:t>
      </w:r>
      <w:proofErr w:type="spellEnd"/>
      <w:r>
        <w:rPr>
          <w:sz w:val="18"/>
          <w:szCs w:val="18"/>
          <w:lang w:val="en-US"/>
        </w:rPr>
        <w:t xml:space="preserve"> </w:t>
      </w:r>
      <w:proofErr w:type="spellStart"/>
      <w:r>
        <w:rPr>
          <w:sz w:val="18"/>
          <w:szCs w:val="18"/>
          <w:lang w:val="en-US"/>
        </w:rPr>
        <w:t>megbízásából</w:t>
      </w:r>
      <w:proofErr w:type="spellEnd"/>
      <w:r>
        <w:rPr>
          <w:sz w:val="18"/>
          <w:szCs w:val="18"/>
          <w:lang w:val="en-US"/>
        </w:rPr>
        <w:t xml:space="preserve"> </w:t>
      </w:r>
      <w:proofErr w:type="spellStart"/>
      <w:r>
        <w:rPr>
          <w:sz w:val="18"/>
          <w:szCs w:val="18"/>
          <w:lang w:val="en-US"/>
        </w:rPr>
        <w:t>valamely</w:t>
      </w:r>
      <w:proofErr w:type="spellEnd"/>
      <w:r>
        <w:rPr>
          <w:sz w:val="18"/>
          <w:szCs w:val="18"/>
          <w:lang w:val="en-US"/>
        </w:rPr>
        <w:t xml:space="preserve"> </w:t>
      </w:r>
      <w:proofErr w:type="spellStart"/>
      <w:r>
        <w:rPr>
          <w:sz w:val="18"/>
          <w:szCs w:val="18"/>
          <w:lang w:val="en-US"/>
        </w:rPr>
        <w:t>ügyleti</w:t>
      </w:r>
      <w:proofErr w:type="spellEnd"/>
      <w:r>
        <w:rPr>
          <w:sz w:val="18"/>
          <w:szCs w:val="18"/>
          <w:lang w:val="en-US"/>
        </w:rPr>
        <w:t xml:space="preserve"> </w:t>
      </w:r>
      <w:proofErr w:type="spellStart"/>
      <w:r>
        <w:rPr>
          <w:sz w:val="18"/>
          <w:szCs w:val="18"/>
          <w:lang w:val="en-US"/>
        </w:rPr>
        <w:t>megbízást</w:t>
      </w:r>
      <w:proofErr w:type="spellEnd"/>
      <w:r>
        <w:rPr>
          <w:sz w:val="18"/>
          <w:szCs w:val="18"/>
          <w:lang w:val="en-US"/>
        </w:rPr>
        <w:t xml:space="preserve"> </w:t>
      </w:r>
      <w:proofErr w:type="spellStart"/>
      <w:r>
        <w:rPr>
          <w:sz w:val="18"/>
          <w:szCs w:val="18"/>
          <w:lang w:val="en-US"/>
        </w:rPr>
        <w:t>végrehajtanak</w:t>
      </w:r>
      <w:proofErr w:type="spellEnd"/>
      <w:r>
        <w:rPr>
          <w:sz w:val="18"/>
          <w:szCs w:val="18"/>
          <w:lang w:val="en-US"/>
        </w:rPr>
        <w:t>,</w:t>
      </w:r>
    </w:p>
    <w:p w:rsidR="00C553B9" w:rsidRDefault="00C553B9" w:rsidP="00C553B9">
      <w:pPr>
        <w:widowControl w:val="0"/>
        <w:autoSpaceDE w:val="0"/>
        <w:autoSpaceDN w:val="0"/>
        <w:adjustRightInd w:val="0"/>
        <w:jc w:val="both"/>
        <w:rPr>
          <w:sz w:val="18"/>
          <w:szCs w:val="18"/>
          <w:lang w:val="en-US"/>
        </w:rPr>
      </w:pPr>
      <w:proofErr w:type="spellStart"/>
      <w:r>
        <w:rPr>
          <w:sz w:val="18"/>
          <w:szCs w:val="18"/>
          <w:lang w:val="en-US"/>
        </w:rPr>
        <w:t>rd</w:t>
      </w:r>
      <w:proofErr w:type="spellEnd"/>
      <w:r>
        <w:rPr>
          <w:sz w:val="18"/>
          <w:szCs w:val="18"/>
          <w:lang w:val="en-US"/>
        </w:rPr>
        <w:t xml:space="preserve">) </w:t>
      </w:r>
      <w:proofErr w:type="spellStart"/>
      <w:r>
        <w:rPr>
          <w:sz w:val="18"/>
          <w:szCs w:val="18"/>
          <w:lang w:val="en-US"/>
        </w:rPr>
        <w:t>alapítványok</w:t>
      </w:r>
      <w:proofErr w:type="spellEnd"/>
      <w:r>
        <w:rPr>
          <w:sz w:val="18"/>
          <w:szCs w:val="18"/>
          <w:lang w:val="en-US"/>
        </w:rPr>
        <w:t xml:space="preserve"> </w:t>
      </w:r>
      <w:proofErr w:type="spellStart"/>
      <w:r>
        <w:rPr>
          <w:sz w:val="18"/>
          <w:szCs w:val="18"/>
          <w:lang w:val="en-US"/>
        </w:rPr>
        <w:t>esetében</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a </w:t>
      </w:r>
      <w:proofErr w:type="spellStart"/>
      <w:r>
        <w:rPr>
          <w:sz w:val="18"/>
          <w:szCs w:val="18"/>
          <w:lang w:val="en-US"/>
        </w:rPr>
        <w:t>természetes</w:t>
      </w:r>
      <w:proofErr w:type="spellEnd"/>
      <w:r>
        <w:rPr>
          <w:sz w:val="18"/>
          <w:szCs w:val="18"/>
          <w:lang w:val="en-US"/>
        </w:rPr>
        <w:t xml:space="preserve"> </w:t>
      </w:r>
      <w:proofErr w:type="spellStart"/>
      <w:r>
        <w:rPr>
          <w:sz w:val="18"/>
          <w:szCs w:val="18"/>
          <w:lang w:val="en-US"/>
        </w:rPr>
        <w:t>személy</w:t>
      </w:r>
      <w:proofErr w:type="spellEnd"/>
      <w:r>
        <w:rPr>
          <w:sz w:val="18"/>
          <w:szCs w:val="18"/>
          <w:lang w:val="en-US"/>
        </w:rPr>
        <w:t>,</w:t>
      </w:r>
    </w:p>
    <w:p w:rsidR="00C553B9" w:rsidRDefault="00C553B9" w:rsidP="00C553B9">
      <w:pPr>
        <w:widowControl w:val="0"/>
        <w:autoSpaceDE w:val="0"/>
        <w:autoSpaceDN w:val="0"/>
        <w:adjustRightInd w:val="0"/>
        <w:ind w:left="142"/>
        <w:jc w:val="both"/>
        <w:rPr>
          <w:sz w:val="18"/>
          <w:szCs w:val="18"/>
          <w:lang w:val="en-US"/>
        </w:rPr>
      </w:pPr>
      <w:r>
        <w:rPr>
          <w:sz w:val="18"/>
          <w:szCs w:val="18"/>
          <w:lang w:val="en-US"/>
        </w:rPr>
        <w:t xml:space="preserve">1. </w:t>
      </w:r>
      <w:proofErr w:type="spellStart"/>
      <w:r>
        <w:rPr>
          <w:sz w:val="18"/>
          <w:szCs w:val="18"/>
          <w:lang w:val="en-US"/>
        </w:rPr>
        <w:t>aki</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w:t>
      </w:r>
      <w:proofErr w:type="spellStart"/>
      <w:r>
        <w:rPr>
          <w:sz w:val="18"/>
          <w:szCs w:val="18"/>
          <w:lang w:val="en-US"/>
        </w:rPr>
        <w:t>alapítvány</w:t>
      </w:r>
      <w:proofErr w:type="spellEnd"/>
      <w:r>
        <w:rPr>
          <w:sz w:val="18"/>
          <w:szCs w:val="18"/>
          <w:lang w:val="en-US"/>
        </w:rPr>
        <w:t xml:space="preserve"> </w:t>
      </w:r>
      <w:proofErr w:type="spellStart"/>
      <w:r>
        <w:rPr>
          <w:sz w:val="18"/>
          <w:szCs w:val="18"/>
          <w:lang w:val="en-US"/>
        </w:rPr>
        <w:t>vagyona</w:t>
      </w:r>
      <w:proofErr w:type="spellEnd"/>
      <w:r>
        <w:rPr>
          <w:sz w:val="18"/>
          <w:szCs w:val="18"/>
          <w:lang w:val="en-US"/>
        </w:rPr>
        <w:t xml:space="preserve"> </w:t>
      </w:r>
      <w:proofErr w:type="spellStart"/>
      <w:r>
        <w:rPr>
          <w:sz w:val="18"/>
          <w:szCs w:val="18"/>
          <w:lang w:val="en-US"/>
        </w:rPr>
        <w:t>legalább</w:t>
      </w:r>
      <w:proofErr w:type="spellEnd"/>
      <w:r>
        <w:rPr>
          <w:sz w:val="18"/>
          <w:szCs w:val="18"/>
          <w:lang w:val="en-US"/>
        </w:rPr>
        <w:t xml:space="preserve"> </w:t>
      </w:r>
      <w:proofErr w:type="spellStart"/>
      <w:r>
        <w:rPr>
          <w:sz w:val="18"/>
          <w:szCs w:val="18"/>
          <w:lang w:val="en-US"/>
        </w:rPr>
        <w:t>huszonöt</w:t>
      </w:r>
      <w:proofErr w:type="spellEnd"/>
      <w:r>
        <w:rPr>
          <w:sz w:val="18"/>
          <w:szCs w:val="18"/>
          <w:lang w:val="en-US"/>
        </w:rPr>
        <w:t xml:space="preserve"> </w:t>
      </w:r>
      <w:proofErr w:type="spellStart"/>
      <w:r>
        <w:rPr>
          <w:sz w:val="18"/>
          <w:szCs w:val="18"/>
          <w:lang w:val="en-US"/>
        </w:rPr>
        <w:t>százalékának</w:t>
      </w:r>
      <w:proofErr w:type="spellEnd"/>
      <w:r>
        <w:rPr>
          <w:sz w:val="18"/>
          <w:szCs w:val="18"/>
          <w:lang w:val="en-US"/>
        </w:rPr>
        <w:t xml:space="preserve"> a </w:t>
      </w:r>
      <w:proofErr w:type="spellStart"/>
      <w:r>
        <w:rPr>
          <w:sz w:val="18"/>
          <w:szCs w:val="18"/>
          <w:lang w:val="en-US"/>
        </w:rPr>
        <w:t>kedvezményezettje</w:t>
      </w:r>
      <w:proofErr w:type="spellEnd"/>
      <w:r>
        <w:rPr>
          <w:sz w:val="18"/>
          <w:szCs w:val="18"/>
          <w:lang w:val="en-US"/>
        </w:rPr>
        <w:t xml:space="preserve">, ha a </w:t>
      </w:r>
      <w:proofErr w:type="spellStart"/>
      <w:r>
        <w:rPr>
          <w:sz w:val="18"/>
          <w:szCs w:val="18"/>
          <w:lang w:val="en-US"/>
        </w:rPr>
        <w:t>leendő</w:t>
      </w:r>
      <w:proofErr w:type="spellEnd"/>
      <w:r>
        <w:rPr>
          <w:sz w:val="18"/>
          <w:szCs w:val="18"/>
          <w:lang w:val="en-US"/>
        </w:rPr>
        <w:t xml:space="preserve"> </w:t>
      </w:r>
      <w:proofErr w:type="spellStart"/>
      <w:r>
        <w:rPr>
          <w:sz w:val="18"/>
          <w:szCs w:val="18"/>
          <w:lang w:val="en-US"/>
        </w:rPr>
        <w:t>kedvezményezetteket</w:t>
      </w:r>
      <w:proofErr w:type="spellEnd"/>
      <w:r>
        <w:rPr>
          <w:sz w:val="18"/>
          <w:szCs w:val="18"/>
          <w:lang w:val="en-US"/>
        </w:rPr>
        <w:t xml:space="preserve"> </w:t>
      </w:r>
      <w:proofErr w:type="spellStart"/>
      <w:r>
        <w:rPr>
          <w:sz w:val="18"/>
          <w:szCs w:val="18"/>
          <w:lang w:val="en-US"/>
        </w:rPr>
        <w:t>már</w:t>
      </w:r>
      <w:proofErr w:type="spellEnd"/>
      <w:r>
        <w:rPr>
          <w:sz w:val="18"/>
          <w:szCs w:val="18"/>
          <w:lang w:val="en-US"/>
        </w:rPr>
        <w:t xml:space="preserve"> </w:t>
      </w:r>
      <w:proofErr w:type="spellStart"/>
      <w:r>
        <w:rPr>
          <w:sz w:val="18"/>
          <w:szCs w:val="18"/>
          <w:lang w:val="en-US"/>
        </w:rPr>
        <w:t>meghatározták</w:t>
      </w:r>
      <w:proofErr w:type="spellEnd"/>
      <w:r>
        <w:rPr>
          <w:sz w:val="18"/>
          <w:szCs w:val="18"/>
          <w:lang w:val="en-US"/>
        </w:rPr>
        <w:t>,</w:t>
      </w:r>
    </w:p>
    <w:p w:rsidR="00C553B9" w:rsidRDefault="00C553B9" w:rsidP="00C553B9">
      <w:pPr>
        <w:widowControl w:val="0"/>
        <w:autoSpaceDE w:val="0"/>
        <w:autoSpaceDN w:val="0"/>
        <w:adjustRightInd w:val="0"/>
        <w:ind w:left="142"/>
        <w:jc w:val="both"/>
        <w:rPr>
          <w:sz w:val="18"/>
          <w:szCs w:val="18"/>
          <w:lang w:val="en-US"/>
        </w:rPr>
      </w:pPr>
      <w:r>
        <w:rPr>
          <w:sz w:val="18"/>
          <w:szCs w:val="18"/>
          <w:lang w:val="en-US"/>
        </w:rPr>
        <w:t xml:space="preserve">2. </w:t>
      </w:r>
      <w:proofErr w:type="spellStart"/>
      <w:r>
        <w:rPr>
          <w:sz w:val="18"/>
          <w:szCs w:val="18"/>
          <w:lang w:val="en-US"/>
        </w:rPr>
        <w:t>akinek</w:t>
      </w:r>
      <w:proofErr w:type="spellEnd"/>
      <w:r>
        <w:rPr>
          <w:sz w:val="18"/>
          <w:szCs w:val="18"/>
          <w:lang w:val="en-US"/>
        </w:rPr>
        <w:t xml:space="preserve"> </w:t>
      </w:r>
      <w:proofErr w:type="spellStart"/>
      <w:r>
        <w:rPr>
          <w:sz w:val="18"/>
          <w:szCs w:val="18"/>
          <w:lang w:val="en-US"/>
        </w:rPr>
        <w:t>érdekében</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w:t>
      </w:r>
      <w:proofErr w:type="spellStart"/>
      <w:r>
        <w:rPr>
          <w:sz w:val="18"/>
          <w:szCs w:val="18"/>
          <w:lang w:val="en-US"/>
        </w:rPr>
        <w:t>alapítványt</w:t>
      </w:r>
      <w:proofErr w:type="spellEnd"/>
      <w:r>
        <w:rPr>
          <w:sz w:val="18"/>
          <w:szCs w:val="18"/>
          <w:lang w:val="en-US"/>
        </w:rPr>
        <w:t xml:space="preserve"> </w:t>
      </w:r>
      <w:proofErr w:type="spellStart"/>
      <w:r>
        <w:rPr>
          <w:sz w:val="18"/>
          <w:szCs w:val="18"/>
          <w:lang w:val="en-US"/>
        </w:rPr>
        <w:t>létrehozták</w:t>
      </w:r>
      <w:proofErr w:type="spellEnd"/>
      <w:r>
        <w:rPr>
          <w:sz w:val="18"/>
          <w:szCs w:val="18"/>
          <w:lang w:val="en-US"/>
        </w:rPr>
        <w:t xml:space="preserve">, </w:t>
      </w:r>
      <w:proofErr w:type="spellStart"/>
      <w:r>
        <w:rPr>
          <w:sz w:val="18"/>
          <w:szCs w:val="18"/>
          <w:lang w:val="en-US"/>
        </w:rPr>
        <w:t>illetve</w:t>
      </w:r>
      <w:proofErr w:type="spellEnd"/>
      <w:r>
        <w:rPr>
          <w:sz w:val="18"/>
          <w:szCs w:val="18"/>
          <w:lang w:val="en-US"/>
        </w:rPr>
        <w:t xml:space="preserve"> </w:t>
      </w:r>
      <w:proofErr w:type="spellStart"/>
      <w:r>
        <w:rPr>
          <w:sz w:val="18"/>
          <w:szCs w:val="18"/>
          <w:lang w:val="en-US"/>
        </w:rPr>
        <w:t>működtetik</w:t>
      </w:r>
      <w:proofErr w:type="spellEnd"/>
      <w:r>
        <w:rPr>
          <w:sz w:val="18"/>
          <w:szCs w:val="18"/>
          <w:lang w:val="en-US"/>
        </w:rPr>
        <w:t xml:space="preserve">, ha a </w:t>
      </w:r>
      <w:proofErr w:type="spellStart"/>
      <w:r>
        <w:rPr>
          <w:sz w:val="18"/>
          <w:szCs w:val="18"/>
          <w:lang w:val="en-US"/>
        </w:rPr>
        <w:t>kedvezményezetteket</w:t>
      </w:r>
      <w:proofErr w:type="spellEnd"/>
      <w:r>
        <w:rPr>
          <w:sz w:val="18"/>
          <w:szCs w:val="18"/>
          <w:lang w:val="en-US"/>
        </w:rPr>
        <w:t xml:space="preserve"> </w:t>
      </w:r>
      <w:proofErr w:type="spellStart"/>
      <w:r>
        <w:rPr>
          <w:sz w:val="18"/>
          <w:szCs w:val="18"/>
          <w:lang w:val="en-US"/>
        </w:rPr>
        <w:t>még</w:t>
      </w:r>
      <w:proofErr w:type="spellEnd"/>
      <w:r>
        <w:rPr>
          <w:sz w:val="18"/>
          <w:szCs w:val="18"/>
          <w:lang w:val="en-US"/>
        </w:rPr>
        <w:t xml:space="preserve"> </w:t>
      </w:r>
      <w:proofErr w:type="spellStart"/>
      <w:r>
        <w:rPr>
          <w:sz w:val="18"/>
          <w:szCs w:val="18"/>
          <w:lang w:val="en-US"/>
        </w:rPr>
        <w:t>nem</w:t>
      </w:r>
      <w:proofErr w:type="spellEnd"/>
      <w:r>
        <w:rPr>
          <w:sz w:val="18"/>
          <w:szCs w:val="18"/>
          <w:lang w:val="en-US"/>
        </w:rPr>
        <w:t xml:space="preserve"> </w:t>
      </w:r>
      <w:proofErr w:type="spellStart"/>
      <w:r>
        <w:rPr>
          <w:sz w:val="18"/>
          <w:szCs w:val="18"/>
          <w:lang w:val="en-US"/>
        </w:rPr>
        <w:t>határozták</w:t>
      </w:r>
      <w:proofErr w:type="spellEnd"/>
      <w:r>
        <w:rPr>
          <w:sz w:val="18"/>
          <w:szCs w:val="18"/>
          <w:lang w:val="en-US"/>
        </w:rPr>
        <w:t xml:space="preserve"> meg, </w:t>
      </w:r>
      <w:proofErr w:type="spellStart"/>
      <w:r>
        <w:rPr>
          <w:sz w:val="18"/>
          <w:szCs w:val="18"/>
          <w:lang w:val="en-US"/>
        </w:rPr>
        <w:t>vagy</w:t>
      </w:r>
      <w:proofErr w:type="spellEnd"/>
    </w:p>
    <w:p w:rsidR="00C553B9" w:rsidRDefault="00C553B9" w:rsidP="00C553B9">
      <w:pPr>
        <w:widowControl w:val="0"/>
        <w:autoSpaceDE w:val="0"/>
        <w:autoSpaceDN w:val="0"/>
        <w:adjustRightInd w:val="0"/>
        <w:ind w:left="142"/>
        <w:jc w:val="both"/>
        <w:rPr>
          <w:sz w:val="18"/>
          <w:szCs w:val="18"/>
          <w:lang w:val="en-US"/>
        </w:rPr>
      </w:pPr>
      <w:r>
        <w:rPr>
          <w:sz w:val="18"/>
          <w:szCs w:val="18"/>
          <w:lang w:val="en-US"/>
        </w:rPr>
        <w:t xml:space="preserve">3. </w:t>
      </w:r>
      <w:proofErr w:type="spellStart"/>
      <w:r>
        <w:rPr>
          <w:sz w:val="18"/>
          <w:szCs w:val="18"/>
          <w:lang w:val="en-US"/>
        </w:rPr>
        <w:t>aki</w:t>
      </w:r>
      <w:proofErr w:type="spellEnd"/>
      <w:r>
        <w:rPr>
          <w:sz w:val="18"/>
          <w:szCs w:val="18"/>
          <w:lang w:val="en-US"/>
        </w:rPr>
        <w:t xml:space="preserve"> </w:t>
      </w:r>
      <w:proofErr w:type="spellStart"/>
      <w:r>
        <w:rPr>
          <w:sz w:val="18"/>
          <w:szCs w:val="18"/>
          <w:lang w:val="en-US"/>
        </w:rPr>
        <w:t>tagja</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w:t>
      </w:r>
      <w:proofErr w:type="spellStart"/>
      <w:r>
        <w:rPr>
          <w:sz w:val="18"/>
          <w:szCs w:val="18"/>
          <w:lang w:val="en-US"/>
        </w:rPr>
        <w:t>alapítvány</w:t>
      </w:r>
      <w:proofErr w:type="spellEnd"/>
      <w:r>
        <w:rPr>
          <w:sz w:val="18"/>
          <w:szCs w:val="18"/>
          <w:lang w:val="en-US"/>
        </w:rPr>
        <w:t xml:space="preserve"> </w:t>
      </w:r>
      <w:proofErr w:type="spellStart"/>
      <w:r>
        <w:rPr>
          <w:sz w:val="18"/>
          <w:szCs w:val="18"/>
          <w:lang w:val="en-US"/>
        </w:rPr>
        <w:t>kezelő</w:t>
      </w:r>
      <w:proofErr w:type="spellEnd"/>
      <w:r>
        <w:rPr>
          <w:sz w:val="18"/>
          <w:szCs w:val="18"/>
          <w:lang w:val="en-US"/>
        </w:rPr>
        <w:t xml:space="preserve"> </w:t>
      </w:r>
      <w:proofErr w:type="spellStart"/>
      <w:r>
        <w:rPr>
          <w:sz w:val="18"/>
          <w:szCs w:val="18"/>
          <w:lang w:val="en-US"/>
        </w:rPr>
        <w:t>szervének</w:t>
      </w:r>
      <w:proofErr w:type="spellEnd"/>
      <w:r>
        <w:rPr>
          <w:sz w:val="18"/>
          <w:szCs w:val="18"/>
          <w:lang w:val="en-US"/>
        </w:rPr>
        <w:t xml:space="preserve">, </w:t>
      </w:r>
      <w:proofErr w:type="spellStart"/>
      <w:r>
        <w:rPr>
          <w:sz w:val="18"/>
          <w:szCs w:val="18"/>
          <w:lang w:val="en-US"/>
        </w:rPr>
        <w:t>vagy</w:t>
      </w:r>
      <w:proofErr w:type="spellEnd"/>
      <w:r>
        <w:rPr>
          <w:sz w:val="18"/>
          <w:szCs w:val="18"/>
          <w:lang w:val="en-US"/>
        </w:rPr>
        <w:t xml:space="preserve"> </w:t>
      </w:r>
      <w:proofErr w:type="spellStart"/>
      <w:r>
        <w:rPr>
          <w:sz w:val="18"/>
          <w:szCs w:val="18"/>
          <w:lang w:val="en-US"/>
        </w:rPr>
        <w:t>meghatározó</w:t>
      </w:r>
      <w:proofErr w:type="spellEnd"/>
      <w:r>
        <w:rPr>
          <w:sz w:val="18"/>
          <w:szCs w:val="18"/>
          <w:lang w:val="en-US"/>
        </w:rPr>
        <w:t xml:space="preserve"> </w:t>
      </w:r>
      <w:proofErr w:type="spellStart"/>
      <w:r>
        <w:rPr>
          <w:sz w:val="18"/>
          <w:szCs w:val="18"/>
          <w:lang w:val="en-US"/>
        </w:rPr>
        <w:t>befolyást</w:t>
      </w:r>
      <w:proofErr w:type="spellEnd"/>
      <w:r>
        <w:rPr>
          <w:sz w:val="18"/>
          <w:szCs w:val="18"/>
          <w:lang w:val="en-US"/>
        </w:rPr>
        <w:t xml:space="preserve"> </w:t>
      </w:r>
      <w:proofErr w:type="spellStart"/>
      <w:r>
        <w:rPr>
          <w:sz w:val="18"/>
          <w:szCs w:val="18"/>
          <w:lang w:val="en-US"/>
        </w:rPr>
        <w:t>gyakorol</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w:t>
      </w:r>
      <w:proofErr w:type="spellStart"/>
      <w:r>
        <w:rPr>
          <w:sz w:val="18"/>
          <w:szCs w:val="18"/>
          <w:lang w:val="en-US"/>
        </w:rPr>
        <w:t>alapítvány</w:t>
      </w:r>
      <w:proofErr w:type="spellEnd"/>
      <w:r>
        <w:rPr>
          <w:sz w:val="18"/>
          <w:szCs w:val="18"/>
          <w:lang w:val="en-US"/>
        </w:rPr>
        <w:t xml:space="preserve"> </w:t>
      </w:r>
      <w:proofErr w:type="spellStart"/>
      <w:r>
        <w:rPr>
          <w:sz w:val="18"/>
          <w:szCs w:val="18"/>
          <w:lang w:val="en-US"/>
        </w:rPr>
        <w:t>vagyonának</w:t>
      </w:r>
      <w:proofErr w:type="spellEnd"/>
      <w:r>
        <w:rPr>
          <w:sz w:val="18"/>
          <w:szCs w:val="18"/>
          <w:lang w:val="en-US"/>
        </w:rPr>
        <w:t xml:space="preserve"> </w:t>
      </w:r>
      <w:proofErr w:type="spellStart"/>
      <w:r>
        <w:rPr>
          <w:sz w:val="18"/>
          <w:szCs w:val="18"/>
          <w:lang w:val="en-US"/>
        </w:rPr>
        <w:t>legalább</w:t>
      </w:r>
      <w:proofErr w:type="spellEnd"/>
      <w:r>
        <w:rPr>
          <w:sz w:val="18"/>
          <w:szCs w:val="18"/>
          <w:lang w:val="en-US"/>
        </w:rPr>
        <w:t xml:space="preserve"> </w:t>
      </w:r>
      <w:proofErr w:type="spellStart"/>
      <w:r>
        <w:rPr>
          <w:sz w:val="18"/>
          <w:szCs w:val="18"/>
          <w:lang w:val="en-US"/>
        </w:rPr>
        <w:t>huszonöt</w:t>
      </w:r>
      <w:proofErr w:type="spellEnd"/>
      <w:r>
        <w:rPr>
          <w:sz w:val="18"/>
          <w:szCs w:val="18"/>
          <w:lang w:val="en-US"/>
        </w:rPr>
        <w:t xml:space="preserve"> </w:t>
      </w:r>
      <w:proofErr w:type="spellStart"/>
      <w:r>
        <w:rPr>
          <w:sz w:val="18"/>
          <w:szCs w:val="18"/>
          <w:lang w:val="en-US"/>
        </w:rPr>
        <w:t>százaléka</w:t>
      </w:r>
      <w:proofErr w:type="spellEnd"/>
      <w:r>
        <w:rPr>
          <w:sz w:val="18"/>
          <w:szCs w:val="18"/>
          <w:lang w:val="en-US"/>
        </w:rPr>
        <w:t xml:space="preserve"> </w:t>
      </w:r>
      <w:proofErr w:type="spellStart"/>
      <w:r>
        <w:rPr>
          <w:sz w:val="18"/>
          <w:szCs w:val="18"/>
          <w:lang w:val="en-US"/>
        </w:rPr>
        <w:t>felett</w:t>
      </w:r>
      <w:proofErr w:type="spellEnd"/>
      <w:r>
        <w:rPr>
          <w:sz w:val="18"/>
          <w:szCs w:val="18"/>
          <w:lang w:val="en-US"/>
        </w:rPr>
        <w:t xml:space="preserve">, </w:t>
      </w:r>
      <w:proofErr w:type="spellStart"/>
      <w:r>
        <w:rPr>
          <w:sz w:val="18"/>
          <w:szCs w:val="18"/>
          <w:lang w:val="en-US"/>
        </w:rPr>
        <w:t>illetve</w:t>
      </w:r>
      <w:proofErr w:type="spellEnd"/>
      <w:r>
        <w:rPr>
          <w:sz w:val="18"/>
          <w:szCs w:val="18"/>
          <w:lang w:val="en-US"/>
        </w:rPr>
        <w:t xml:space="preserve"> </w:t>
      </w:r>
      <w:proofErr w:type="spellStart"/>
      <w:r>
        <w:rPr>
          <w:sz w:val="18"/>
          <w:szCs w:val="18"/>
          <w:lang w:val="en-US"/>
        </w:rPr>
        <w:t>az</w:t>
      </w:r>
      <w:proofErr w:type="spellEnd"/>
      <w:r>
        <w:rPr>
          <w:sz w:val="18"/>
          <w:szCs w:val="18"/>
          <w:lang w:val="en-US"/>
        </w:rPr>
        <w:t xml:space="preserve"> </w:t>
      </w:r>
      <w:proofErr w:type="spellStart"/>
      <w:r>
        <w:rPr>
          <w:sz w:val="18"/>
          <w:szCs w:val="18"/>
          <w:lang w:val="en-US"/>
        </w:rPr>
        <w:t>alapítvány</w:t>
      </w:r>
      <w:proofErr w:type="spellEnd"/>
      <w:r>
        <w:rPr>
          <w:sz w:val="18"/>
          <w:szCs w:val="18"/>
          <w:lang w:val="en-US"/>
        </w:rPr>
        <w:t xml:space="preserve"> </w:t>
      </w:r>
      <w:proofErr w:type="spellStart"/>
      <w:r>
        <w:rPr>
          <w:sz w:val="18"/>
          <w:szCs w:val="18"/>
          <w:lang w:val="en-US"/>
        </w:rPr>
        <w:t>képviseletében</w:t>
      </w:r>
      <w:proofErr w:type="spellEnd"/>
      <w:r>
        <w:rPr>
          <w:sz w:val="18"/>
          <w:szCs w:val="18"/>
          <w:lang w:val="en-US"/>
        </w:rPr>
        <w:t xml:space="preserve"> </w:t>
      </w:r>
      <w:proofErr w:type="spellStart"/>
      <w:r>
        <w:rPr>
          <w:sz w:val="18"/>
          <w:szCs w:val="18"/>
          <w:lang w:val="en-US"/>
        </w:rPr>
        <w:t>eljár</w:t>
      </w:r>
      <w:proofErr w:type="spellEnd"/>
      <w:r>
        <w:rPr>
          <w:sz w:val="18"/>
          <w:szCs w:val="18"/>
          <w:lang w:val="en-US"/>
        </w:rPr>
        <w:t xml:space="preserve">, </w:t>
      </w:r>
      <w:proofErr w:type="spellStart"/>
      <w:r>
        <w:rPr>
          <w:sz w:val="18"/>
          <w:szCs w:val="18"/>
          <w:lang w:val="en-US"/>
        </w:rPr>
        <w:t>továbbá</w:t>
      </w:r>
      <w:proofErr w:type="spellEnd"/>
    </w:p>
    <w:p w:rsidR="00C553B9" w:rsidRDefault="00C553B9" w:rsidP="00C553B9">
      <w:pPr>
        <w:pStyle w:val="Lbjegyzetszveg"/>
        <w:jc w:val="both"/>
      </w:pPr>
      <w:r>
        <w:rPr>
          <w:rFonts w:ascii="Times New Roman" w:hAnsi="Times New Roman"/>
          <w:sz w:val="18"/>
          <w:szCs w:val="18"/>
          <w:lang w:val="en-US" w:eastAsia="hu-HU"/>
        </w:rPr>
        <w:t xml:space="preserve">re) </w:t>
      </w:r>
      <w:proofErr w:type="spellStart"/>
      <w:r>
        <w:rPr>
          <w:rFonts w:ascii="Times New Roman" w:hAnsi="Times New Roman"/>
          <w:sz w:val="18"/>
          <w:szCs w:val="18"/>
          <w:lang w:val="en-US" w:eastAsia="hu-HU"/>
        </w:rPr>
        <w:t>az</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ra</w:t>
      </w:r>
      <w:proofErr w:type="spellEnd"/>
      <w:r>
        <w:rPr>
          <w:rFonts w:ascii="Times New Roman" w:hAnsi="Times New Roman"/>
          <w:sz w:val="18"/>
          <w:szCs w:val="18"/>
          <w:lang w:val="en-US" w:eastAsia="hu-HU"/>
        </w:rPr>
        <w:t>)-</w:t>
      </w:r>
      <w:proofErr w:type="spellStart"/>
      <w:r>
        <w:rPr>
          <w:rFonts w:ascii="Times New Roman" w:hAnsi="Times New Roman"/>
          <w:sz w:val="18"/>
          <w:szCs w:val="18"/>
          <w:lang w:val="en-US" w:eastAsia="hu-HU"/>
        </w:rPr>
        <w:t>rb</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alpontokban</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meghatározott</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természetes</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személy</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hiányában</w:t>
      </w:r>
      <w:proofErr w:type="spellEnd"/>
      <w:r>
        <w:rPr>
          <w:rFonts w:ascii="Times New Roman" w:hAnsi="Times New Roman"/>
          <w:sz w:val="18"/>
          <w:szCs w:val="18"/>
          <w:lang w:val="en-US" w:eastAsia="hu-HU"/>
        </w:rPr>
        <w:t xml:space="preserve"> a </w:t>
      </w:r>
      <w:proofErr w:type="spellStart"/>
      <w:r>
        <w:rPr>
          <w:rFonts w:ascii="Times New Roman" w:hAnsi="Times New Roman"/>
          <w:sz w:val="18"/>
          <w:szCs w:val="18"/>
          <w:lang w:val="en-US" w:eastAsia="hu-HU"/>
        </w:rPr>
        <w:t>jogi</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személy</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vagy</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jogi</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személyiséggel</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nem</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rendelkező</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szervezet</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vezető</w:t>
      </w:r>
      <w:proofErr w:type="spellEnd"/>
      <w:r>
        <w:rPr>
          <w:rFonts w:ascii="Times New Roman" w:hAnsi="Times New Roman"/>
          <w:sz w:val="18"/>
          <w:szCs w:val="18"/>
          <w:lang w:val="en-US" w:eastAsia="hu-HU"/>
        </w:rPr>
        <w:t xml:space="preserve"> </w:t>
      </w:r>
      <w:proofErr w:type="spellStart"/>
      <w:r>
        <w:rPr>
          <w:rFonts w:ascii="Times New Roman" w:hAnsi="Times New Roman"/>
          <w:sz w:val="18"/>
          <w:szCs w:val="18"/>
          <w:lang w:val="en-US" w:eastAsia="hu-HU"/>
        </w:rPr>
        <w:t>tisztségviselője</w:t>
      </w:r>
      <w:proofErr w:type="spellEnd"/>
      <w:r>
        <w:rPr>
          <w:rFonts w:ascii="Times New Roman" w:hAnsi="Times New Roman"/>
          <w:sz w:val="18"/>
          <w:szCs w:val="18"/>
          <w:lang w:val="en-US" w:eastAsia="hu-HU"/>
        </w:rPr>
        <w:t>;</w:t>
      </w:r>
    </w:p>
    <w:p w:rsidR="00C553B9" w:rsidRDefault="00C553B9" w:rsidP="00C553B9">
      <w:pPr>
        <w:pStyle w:val="Lbjegyzetszveg"/>
        <w:jc w:val="both"/>
      </w:pPr>
    </w:p>
  </w:footnote>
  <w:footnote w:id="7">
    <w:p w:rsidR="00C553B9" w:rsidRDefault="00C553B9" w:rsidP="00C553B9">
      <w:pPr>
        <w:pStyle w:val="Lbjegyzetszveg"/>
        <w:jc w:val="both"/>
      </w:pPr>
      <w:r>
        <w:rPr>
          <w:rStyle w:val="Lbjegyzet-hivatkozs"/>
          <w:sz w:val="18"/>
          <w:szCs w:val="18"/>
        </w:rPr>
        <w:footnoteRef/>
      </w:r>
      <w:r>
        <w:rPr>
          <w:rFonts w:ascii="Times New Roman" w:hAnsi="Times New Roman"/>
          <w:sz w:val="18"/>
          <w:szCs w:val="18"/>
        </w:rPr>
        <w:t xml:space="preserve"> Ezt a pontot csak abban az esetben kell kitölteni, amennyiben az Ön által képviselt, az </w:t>
      </w:r>
      <w:r>
        <w:rPr>
          <w:rFonts w:ascii="Times New Roman" w:hAnsi="Times New Roman"/>
          <w:b/>
          <w:sz w:val="18"/>
          <w:szCs w:val="18"/>
        </w:rPr>
        <w:t>1. pontban megnevezett gazdálkodó szervezet nem magyarországi székhelyű</w:t>
      </w:r>
      <w:r>
        <w:rPr>
          <w:rFonts w:ascii="Times New Roman" w:hAnsi="Times New Roman"/>
          <w:sz w:val="18"/>
          <w:szCs w:val="18"/>
        </w:rPr>
        <w:t>. A magyarországi székhellyel rendelkező gazdálkodó szervezet nem külföldi ellenőrzött társaság</w:t>
      </w:r>
    </w:p>
  </w:footnote>
  <w:footnote w:id="8">
    <w:p w:rsidR="00C553B9" w:rsidRDefault="00C553B9" w:rsidP="00C553B9">
      <w:pPr>
        <w:pStyle w:val="Lbjegyzetszveg"/>
        <w:jc w:val="both"/>
        <w:rPr>
          <w:rFonts w:ascii="Times New Roman" w:hAnsi="Times New Roman"/>
          <w:sz w:val="18"/>
          <w:szCs w:val="18"/>
        </w:rPr>
      </w:pPr>
      <w:r>
        <w:rPr>
          <w:rStyle w:val="Lbjegyzet-hivatkozs"/>
          <w:sz w:val="18"/>
          <w:szCs w:val="18"/>
        </w:rPr>
        <w:footnoteRef/>
      </w:r>
      <w:r>
        <w:t xml:space="preserve"> </w:t>
      </w:r>
      <w:r>
        <w:rPr>
          <w:rFonts w:ascii="Times New Roman" w:hAnsi="Times New Roman"/>
          <w:sz w:val="18"/>
          <w:szCs w:val="18"/>
        </w:rPr>
        <w:t xml:space="preserve">Ellenőrzött külföldi társaság a társasági adóról és osztalékadóról szóló 1996. évi LXXXI. törvény 4. </w:t>
      </w:r>
      <w:proofErr w:type="gramStart"/>
      <w:r>
        <w:rPr>
          <w:rFonts w:ascii="Times New Roman" w:hAnsi="Times New Roman"/>
          <w:sz w:val="18"/>
          <w:szCs w:val="18"/>
        </w:rPr>
        <w:t>§ 11. pontja szerint:</w:t>
      </w:r>
      <w:r>
        <w:t xml:space="preserve"> </w:t>
      </w:r>
      <w:r>
        <w:rPr>
          <w:rFonts w:ascii="Times New Roman" w:hAnsi="Times New Roman"/>
          <w:sz w:val="18"/>
          <w:szCs w:val="18"/>
        </w:rPr>
        <w:t xml:space="preserve">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Pr>
          <w:rFonts w:ascii="Times New Roman" w:hAnsi="Times New Roman"/>
          <w:sz w:val="18"/>
          <w:szCs w:val="18"/>
        </w:rPr>
        <w:t>adóvisszatérítéssel</w:t>
      </w:r>
      <w:proofErr w:type="spellEnd"/>
      <w:r>
        <w:rPr>
          <w:rFonts w:ascii="Times New Roman" w:hAnsi="Times New Roman"/>
          <w:sz w:val="18"/>
          <w:szCs w:val="18"/>
        </w:rPr>
        <w:t xml:space="preserve"> csökkentett társasági adónak megfelelő</w:t>
      </w:r>
      <w:proofErr w:type="gramEnd"/>
      <w:r>
        <w:rPr>
          <w:rFonts w:ascii="Times New Roman" w:hAnsi="Times New Roman"/>
          <w:sz w:val="18"/>
          <w:szCs w:val="18"/>
        </w:rPr>
        <w:t xml:space="preserve"> </w:t>
      </w:r>
      <w:proofErr w:type="gramStart"/>
      <w:r>
        <w:rPr>
          <w:rFonts w:ascii="Times New Roman" w:hAnsi="Times New Roman"/>
          <w:sz w:val="18"/>
          <w:szCs w:val="18"/>
        </w:rPr>
        <w:t xml:space="preserve">adó és az adóalap [csoportos adóalanyiság esetén a csoportszinten fizetett (fizetendő) </w:t>
      </w:r>
      <w:proofErr w:type="spellStart"/>
      <w:r>
        <w:rPr>
          <w:rFonts w:ascii="Times New Roman" w:hAnsi="Times New Roman"/>
          <w:sz w:val="18"/>
          <w:szCs w:val="18"/>
        </w:rPr>
        <w:t>adóvisszatérítéssel</w:t>
      </w:r>
      <w:proofErr w:type="spellEnd"/>
      <w:r>
        <w:rPr>
          <w:rFonts w:ascii="Times New Roman" w:hAnsi="Times New Roman"/>
          <w:sz w:val="18"/>
          <w:szCs w:val="18"/>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w:t>
      </w:r>
      <w:proofErr w:type="gramEnd"/>
      <w:r>
        <w:rPr>
          <w:rFonts w:ascii="Times New Roman" w:hAnsi="Times New Roman"/>
          <w:sz w:val="18"/>
          <w:szCs w:val="18"/>
        </w:rPr>
        <w:t xml:space="preserve"> </w:t>
      </w:r>
      <w:proofErr w:type="gramStart"/>
      <w:r>
        <w:rPr>
          <w:rFonts w:ascii="Times New Roman" w:hAnsi="Times New Roman"/>
          <w:sz w:val="18"/>
          <w:szCs w:val="18"/>
        </w:rPr>
        <w:t>bír</w:t>
      </w:r>
      <w:proofErr w:type="gramEnd"/>
      <w:r>
        <w:rPr>
          <w:rFonts w:ascii="Times New Roman" w:hAnsi="Times New Roman"/>
          <w:sz w:val="18"/>
          <w:szCs w:val="18"/>
        </w:rPr>
        <w:t>, azzal, hogy</w:t>
      </w:r>
      <w:r>
        <w:rPr>
          <w:rFonts w:ascii="Times New Roman" w:hAnsi="Times New Roman"/>
          <w:sz w:val="18"/>
          <w:szCs w:val="18"/>
          <w:u w:val="single"/>
        </w:rPr>
        <w:t>50</w:t>
      </w:r>
    </w:p>
    <w:p w:rsidR="00C553B9" w:rsidRDefault="00C553B9" w:rsidP="00C553B9">
      <w:pPr>
        <w:pStyle w:val="Lbjegyzetszveg"/>
        <w:jc w:val="both"/>
        <w:rPr>
          <w:rFonts w:ascii="Times New Roman" w:hAnsi="Times New Roman"/>
          <w:sz w:val="18"/>
          <w:szCs w:val="18"/>
        </w:rPr>
      </w:pPr>
      <w:proofErr w:type="gramStart"/>
      <w:r>
        <w:rPr>
          <w:rFonts w:ascii="Times New Roman" w:hAnsi="Times New Roman"/>
          <w:sz w:val="18"/>
          <w:szCs w:val="18"/>
        </w:rPr>
        <w:t>a</w:t>
      </w:r>
      <w:proofErr w:type="gramEnd"/>
      <w:r>
        <w:rPr>
          <w:rFonts w:ascii="Times New Roman" w:hAnsi="Times New Roman"/>
          <w:sz w:val="18"/>
          <w:szCs w:val="18"/>
        </w:rPr>
        <w:t>)</w:t>
      </w:r>
      <w:r>
        <w:rPr>
          <w:rFonts w:ascii="Times New Roman" w:hAnsi="Times New Roman"/>
          <w:sz w:val="18"/>
          <w:szCs w:val="18"/>
          <w:u w:val="single"/>
        </w:rPr>
        <w:t>51</w:t>
      </w:r>
      <w:r>
        <w:rPr>
          <w:rFonts w:ascii="Times New Roman" w:hAnsi="Times New Roman"/>
          <w:sz w:val="18"/>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C553B9" w:rsidRDefault="00C553B9" w:rsidP="00C553B9">
      <w:pPr>
        <w:pStyle w:val="Lbjegyzetszveg"/>
        <w:jc w:val="both"/>
        <w:rPr>
          <w:rFonts w:ascii="Times New Roman" w:hAnsi="Times New Roman"/>
          <w:sz w:val="18"/>
          <w:szCs w:val="18"/>
        </w:rPr>
      </w:pPr>
      <w:proofErr w:type="gramStart"/>
      <w:r>
        <w:rPr>
          <w:rFonts w:ascii="Times New Roman" w:hAnsi="Times New Roman"/>
          <w:sz w:val="18"/>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Pr>
          <w:rFonts w:ascii="Times New Roman" w:hAnsi="Times New Roman"/>
          <w:sz w:val="18"/>
          <w:szCs w:val="18"/>
        </w:rPr>
        <w:t xml:space="preserve"> </w:t>
      </w:r>
      <w:proofErr w:type="gramStart"/>
      <w:r>
        <w:rPr>
          <w:rFonts w:ascii="Times New Roman" w:hAnsi="Times New Roman"/>
          <w:sz w:val="18"/>
          <w:szCs w:val="18"/>
        </w:rPr>
        <w:t>alap</w:t>
      </w:r>
      <w:proofErr w:type="gramEnd"/>
      <w:r>
        <w:rPr>
          <w:rFonts w:ascii="Times New Roman" w:hAnsi="Times New Roman"/>
          <w:sz w:val="18"/>
          <w:szCs w:val="18"/>
        </w:rPr>
        <w:t>, társaság vagy egyéb szervezet befektetése, illetve tevékenysége;</w:t>
      </w:r>
    </w:p>
    <w:p w:rsidR="00C553B9" w:rsidRDefault="00C553B9" w:rsidP="00C553B9">
      <w:pPr>
        <w:pStyle w:val="Lbjegyzetszveg"/>
        <w:jc w:val="both"/>
        <w:rPr>
          <w:rFonts w:ascii="Times New Roman" w:hAnsi="Times New Roman"/>
          <w:sz w:val="18"/>
          <w:szCs w:val="18"/>
        </w:rPr>
      </w:pPr>
      <w:r>
        <w:rPr>
          <w:rFonts w:ascii="Times New Roman" w:hAnsi="Times New Roman"/>
          <w:sz w:val="18"/>
          <w:szCs w:val="18"/>
        </w:rPr>
        <w:t>c</w:t>
      </w:r>
      <w:proofErr w:type="gramStart"/>
      <w:r>
        <w:rPr>
          <w:rFonts w:ascii="Times New Roman" w:hAnsi="Times New Roman"/>
          <w:sz w:val="18"/>
          <w:szCs w:val="18"/>
        </w:rPr>
        <w:t>)</w:t>
      </w:r>
      <w:r>
        <w:rPr>
          <w:rFonts w:ascii="Times New Roman" w:hAnsi="Times New Roman"/>
          <w:sz w:val="18"/>
          <w:szCs w:val="18"/>
          <w:u w:val="single"/>
        </w:rPr>
        <w:t>52</w:t>
      </w:r>
      <w:proofErr w:type="gramEnd"/>
      <w:r>
        <w:rPr>
          <w:rFonts w:ascii="Times New Roman" w:hAnsi="Times New Roman"/>
          <w:sz w:val="18"/>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C553B9" w:rsidRDefault="00C553B9" w:rsidP="00C553B9">
      <w:pPr>
        <w:pStyle w:val="Lbjegyzetszveg"/>
        <w:jc w:val="both"/>
        <w:rPr>
          <w:rFonts w:ascii="Times New Roman" w:hAnsi="Times New Roman"/>
          <w:sz w:val="18"/>
          <w:szCs w:val="18"/>
        </w:rPr>
      </w:pPr>
      <w:r>
        <w:rPr>
          <w:rFonts w:ascii="Times New Roman" w:hAnsi="Times New Roman"/>
          <w:sz w:val="18"/>
          <w:szCs w:val="18"/>
        </w:rPr>
        <w:t>d) a külföldi társaság adóéve alatt a részesedéssel rendelkező adóévének utolsó napján vagy napjáig lezárult utolsó adóévet kell érteni;</w:t>
      </w:r>
    </w:p>
    <w:p w:rsidR="00C553B9" w:rsidRDefault="00C553B9" w:rsidP="00C553B9">
      <w:pPr>
        <w:pStyle w:val="Lbjegyzetszveg"/>
        <w:jc w:val="both"/>
        <w:rPr>
          <w:rFonts w:ascii="Times New Roman" w:hAnsi="Times New Roman"/>
          <w:sz w:val="18"/>
          <w:szCs w:val="18"/>
        </w:rPr>
      </w:pPr>
      <w:proofErr w:type="gramStart"/>
      <w:r>
        <w:rPr>
          <w:rFonts w:ascii="Times New Roman" w:hAnsi="Times New Roman"/>
          <w:sz w:val="18"/>
          <w:szCs w:val="18"/>
        </w:rPr>
        <w:t>e</w:t>
      </w:r>
      <w:proofErr w:type="gramEnd"/>
      <w:r>
        <w:rPr>
          <w:rFonts w:ascii="Times New Roman" w:hAnsi="Times New Roman"/>
          <w:sz w:val="18"/>
          <w:szCs w:val="18"/>
        </w:rPr>
        <w:t xml:space="preserve">) </w:t>
      </w:r>
      <w:proofErr w:type="spellStart"/>
      <w:r>
        <w:rPr>
          <w:rFonts w:ascii="Times New Roman" w:hAnsi="Times New Roman"/>
          <w:sz w:val="18"/>
          <w:szCs w:val="18"/>
        </w:rPr>
        <w:t>e</w:t>
      </w:r>
      <w:proofErr w:type="spellEnd"/>
      <w:r>
        <w:rPr>
          <w:rFonts w:ascii="Times New Roman" w:hAnsi="Times New Roman"/>
          <w:sz w:val="18"/>
          <w:szCs w:val="18"/>
        </w:rPr>
        <w:t xml:space="preserve"> rendelkezéseket önállóan alkalmazni kell a külföldi társaság székhelyétől, illetőségétől eltérő államban lévő telephelyére is;</w:t>
      </w:r>
    </w:p>
    <w:p w:rsidR="00C553B9" w:rsidRDefault="00C553B9" w:rsidP="00C553B9">
      <w:pPr>
        <w:pStyle w:val="Lbjegyzetszveg"/>
        <w:jc w:val="both"/>
        <w:rPr>
          <w:rFonts w:ascii="Times New Roman" w:hAnsi="Times New Roman"/>
          <w:sz w:val="18"/>
          <w:szCs w:val="18"/>
        </w:rPr>
      </w:pPr>
      <w:proofErr w:type="gramStart"/>
      <w:r>
        <w:rPr>
          <w:rFonts w:ascii="Times New Roman" w:hAnsi="Times New Roman"/>
          <w:sz w:val="18"/>
          <w:szCs w:val="18"/>
        </w:rPr>
        <w:t>f</w:t>
      </w:r>
      <w:proofErr w:type="gramEnd"/>
      <w:r>
        <w:rPr>
          <w:rFonts w:ascii="Times New Roman" w:hAnsi="Times New Roman"/>
          <w:sz w:val="18"/>
          <w:szCs w:val="18"/>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C553B9" w:rsidRDefault="00C553B9" w:rsidP="00C553B9">
      <w:pPr>
        <w:pStyle w:val="Lbjegyzetszveg"/>
        <w:jc w:val="both"/>
        <w:rPr>
          <w:rFonts w:ascii="Times New Roman" w:hAnsi="Times New Roman"/>
          <w:sz w:val="18"/>
          <w:szCs w:val="18"/>
        </w:rPr>
      </w:pPr>
      <w:proofErr w:type="gramStart"/>
      <w:r>
        <w:rPr>
          <w:rFonts w:ascii="Times New Roman" w:hAnsi="Times New Roman"/>
          <w:sz w:val="18"/>
          <w:szCs w:val="18"/>
        </w:rPr>
        <w:t>g</w:t>
      </w:r>
      <w:proofErr w:type="gramEnd"/>
      <w:r>
        <w:rPr>
          <w:rFonts w:ascii="Times New Roman" w:hAnsi="Times New Roman"/>
          <w:sz w:val="18"/>
          <w:szCs w:val="18"/>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C553B9" w:rsidRDefault="00C553B9" w:rsidP="00C553B9">
      <w:pPr>
        <w:pStyle w:val="Lbjegyzetszveg"/>
        <w:jc w:val="both"/>
      </w:pPr>
      <w:proofErr w:type="gramStart"/>
      <w:r>
        <w:rPr>
          <w:rFonts w:ascii="Times New Roman" w:hAnsi="Times New Roman"/>
          <w:sz w:val="18"/>
          <w:szCs w:val="18"/>
        </w:rPr>
        <w:t>h</w:t>
      </w:r>
      <w:proofErr w:type="gramEnd"/>
      <w:r>
        <w:rPr>
          <w:rFonts w:ascii="Times New Roman" w:hAnsi="Times New Roman"/>
          <w:sz w:val="18"/>
          <w:szCs w:val="18"/>
        </w:rPr>
        <w:t>)</w:t>
      </w:r>
      <w:r>
        <w:rPr>
          <w:rFonts w:ascii="Times New Roman" w:hAnsi="Times New Roman"/>
          <w:sz w:val="18"/>
          <w:szCs w:val="18"/>
          <w:u w:val="single"/>
        </w:rPr>
        <w:t>53</w:t>
      </w:r>
      <w:r>
        <w:rPr>
          <w:rFonts w:ascii="Times New Roman" w:hAnsi="Times New Roman"/>
          <w:sz w:val="18"/>
          <w:szCs w:val="18"/>
        </w:rPr>
        <w:t xml:space="preserve"> e rendelkezésben foglaltakat - az f) pont szerinti tényleges tulajdonosi jogállás közvetett fennállásának kivételével - az adózó köteles bizonyítani;</w:t>
      </w:r>
    </w:p>
  </w:footnote>
  <w:footnote w:id="9">
    <w:p w:rsidR="00C553B9" w:rsidRDefault="00C553B9" w:rsidP="00C553B9">
      <w:pPr>
        <w:pStyle w:val="Lbjegyzetszveg"/>
      </w:pPr>
      <w:r>
        <w:rPr>
          <w:rStyle w:val="Lbjegyzet-hivatkozs"/>
          <w:sz w:val="18"/>
          <w:szCs w:val="18"/>
        </w:rPr>
        <w:footnoteRef/>
      </w:r>
      <w:r>
        <w:rPr>
          <w:rFonts w:ascii="Times New Roman" w:hAnsi="Times New Roman"/>
          <w:sz w:val="18"/>
          <w:szCs w:val="18"/>
        </w:rPr>
        <w:t xml:space="preserve"> A tényleges tulajdonosról lásd az 5. számú lábjegyzetet</w:t>
      </w:r>
    </w:p>
  </w:footnote>
  <w:footnote w:id="10">
    <w:p w:rsidR="00C553B9" w:rsidRDefault="00C553B9" w:rsidP="00C553B9">
      <w:pPr>
        <w:pStyle w:val="Lbjegyzetszveg"/>
      </w:pPr>
      <w:r>
        <w:rPr>
          <w:rStyle w:val="Lbjegyzet-hivatkozs"/>
          <w:sz w:val="18"/>
          <w:szCs w:val="18"/>
        </w:rPr>
        <w:footnoteRef/>
      </w:r>
      <w:r>
        <w:rPr>
          <w:rFonts w:ascii="Times New Roman" w:hAnsi="Times New Roman"/>
          <w:sz w:val="18"/>
          <w:szCs w:val="18"/>
        </w:rPr>
        <w:t xml:space="preserve"> Az ellenőrzött külföldi társaság tekintetében lásd a 7. számú lábjegyzetet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6" w:type="dxa"/>
      <w:jc w:val="center"/>
      <w:tblInd w:w="70" w:type="dxa"/>
      <w:tblLayout w:type="fixed"/>
      <w:tblCellMar>
        <w:left w:w="70" w:type="dxa"/>
        <w:right w:w="70" w:type="dxa"/>
      </w:tblCellMar>
      <w:tblLook w:val="0000" w:firstRow="0" w:lastRow="0" w:firstColumn="0" w:lastColumn="0" w:noHBand="0" w:noVBand="0"/>
    </w:tblPr>
    <w:tblGrid>
      <w:gridCol w:w="2306"/>
      <w:gridCol w:w="5040"/>
      <w:gridCol w:w="2160"/>
    </w:tblGrid>
    <w:tr w:rsidR="00427CEE" w:rsidRPr="00514317" w:rsidTr="000A4272">
      <w:trPr>
        <w:cantSplit/>
        <w:jc w:val="center"/>
      </w:trPr>
      <w:tc>
        <w:tcPr>
          <w:tcW w:w="9506" w:type="dxa"/>
          <w:gridSpan w:val="3"/>
          <w:tcBorders>
            <w:top w:val="single" w:sz="4" w:space="0" w:color="000000"/>
            <w:left w:val="single" w:sz="4" w:space="0" w:color="000000"/>
            <w:bottom w:val="single" w:sz="4" w:space="0" w:color="000000"/>
            <w:right w:val="single" w:sz="4" w:space="0" w:color="000000"/>
          </w:tcBorders>
        </w:tcPr>
        <w:p w:rsidR="00427CEE" w:rsidRPr="00514317" w:rsidRDefault="00427CEE" w:rsidP="009F40D3">
          <w:pPr>
            <w:snapToGrid w:val="0"/>
            <w:jc w:val="center"/>
          </w:pPr>
          <w:r>
            <w:t xml:space="preserve">Nagykanizsa Vagyongazdálkodási és Szolgáltató </w:t>
          </w:r>
          <w:proofErr w:type="spellStart"/>
          <w:r>
            <w:t>Zrt</w:t>
          </w:r>
          <w:proofErr w:type="spellEnd"/>
          <w:r>
            <w:t>.</w:t>
          </w:r>
        </w:p>
      </w:tc>
    </w:tr>
    <w:tr w:rsidR="00427CEE" w:rsidTr="000A4272">
      <w:trPr>
        <w:jc w:val="center"/>
      </w:trPr>
      <w:tc>
        <w:tcPr>
          <w:tcW w:w="2306" w:type="dxa"/>
          <w:tcBorders>
            <w:top w:val="single" w:sz="4" w:space="0" w:color="000000"/>
            <w:left w:val="single" w:sz="2" w:space="0" w:color="000000"/>
            <w:bottom w:val="single" w:sz="2" w:space="0" w:color="000000"/>
          </w:tcBorders>
          <w:vAlign w:val="center"/>
        </w:tcPr>
        <w:p w:rsidR="00427CEE" w:rsidRDefault="00427CEE" w:rsidP="00427CEE">
          <w:pPr>
            <w:snapToGrid w:val="0"/>
            <w:jc w:val="center"/>
            <w:rPr>
              <w:sz w:val="16"/>
              <w:szCs w:val="16"/>
            </w:rPr>
          </w:pPr>
          <w:r>
            <w:rPr>
              <w:sz w:val="16"/>
              <w:szCs w:val="16"/>
            </w:rPr>
            <w:t>8800 Nagykanizsa, Garay u. 21.</w:t>
          </w:r>
        </w:p>
      </w:tc>
      <w:tc>
        <w:tcPr>
          <w:tcW w:w="5040" w:type="dxa"/>
          <w:tcBorders>
            <w:top w:val="single" w:sz="4" w:space="0" w:color="000000"/>
            <w:left w:val="single" w:sz="2" w:space="0" w:color="000000"/>
            <w:bottom w:val="single" w:sz="2" w:space="0" w:color="000000"/>
          </w:tcBorders>
          <w:vAlign w:val="center"/>
        </w:tcPr>
        <w:p w:rsidR="00427CEE" w:rsidRPr="00427CEE" w:rsidRDefault="00427CEE" w:rsidP="00427CEE">
          <w:pPr>
            <w:autoSpaceDE w:val="0"/>
            <w:snapToGrid w:val="0"/>
            <w:jc w:val="center"/>
            <w:rPr>
              <w:lang w:val="cs-CZ"/>
            </w:rPr>
          </w:pPr>
          <w:r w:rsidRPr="00427CEE">
            <w:t>Megállapodás hibaelhárítási – karbantartási, valamint ingatlan-fenntartási (park-gondozási), továbbá költöztetés, szállítási szolgáltatás nyújtására</w:t>
          </w:r>
        </w:p>
      </w:tc>
      <w:tc>
        <w:tcPr>
          <w:tcW w:w="2160" w:type="dxa"/>
          <w:tcBorders>
            <w:top w:val="single" w:sz="4" w:space="0" w:color="000000"/>
            <w:left w:val="single" w:sz="2" w:space="0" w:color="000000"/>
            <w:bottom w:val="single" w:sz="2" w:space="0" w:color="000000"/>
            <w:right w:val="single" w:sz="2" w:space="0" w:color="000000"/>
          </w:tcBorders>
          <w:vAlign w:val="center"/>
        </w:tcPr>
        <w:p w:rsidR="00427CEE" w:rsidRDefault="00427CEE" w:rsidP="000A4272">
          <w:pPr>
            <w:rPr>
              <w:sz w:val="16"/>
              <w:szCs w:val="16"/>
            </w:rPr>
          </w:pPr>
          <w:r>
            <w:rPr>
              <w:rFonts w:ascii="Wingdings" w:hAnsi="Wingdings" w:cs="Wingdings"/>
              <w:sz w:val="16"/>
              <w:szCs w:val="16"/>
            </w:rPr>
            <w:t></w:t>
          </w:r>
          <w:r>
            <w:rPr>
              <w:sz w:val="16"/>
              <w:szCs w:val="16"/>
            </w:rPr>
            <w:t xml:space="preserve"> </w:t>
          </w:r>
          <w:r w:rsidRPr="00514317">
            <w:rPr>
              <w:sz w:val="16"/>
              <w:szCs w:val="16"/>
            </w:rPr>
            <w:t>: +36</w:t>
          </w:r>
          <w:r>
            <w:rPr>
              <w:sz w:val="16"/>
              <w:szCs w:val="16"/>
            </w:rPr>
            <w:t xml:space="preserve"> </w:t>
          </w:r>
          <w:r w:rsidRPr="00212B4F">
            <w:rPr>
              <w:sz w:val="16"/>
              <w:szCs w:val="16"/>
            </w:rPr>
            <w:t>93</w:t>
          </w:r>
          <w:r w:rsidR="000A4272">
            <w:rPr>
              <w:sz w:val="16"/>
              <w:szCs w:val="16"/>
            </w:rPr>
            <w:t>311241</w:t>
          </w:r>
        </w:p>
        <w:p w:rsidR="00427CEE" w:rsidRDefault="000A4272" w:rsidP="000A4272">
          <w:pPr>
            <w:rPr>
              <w:sz w:val="16"/>
              <w:szCs w:val="16"/>
            </w:rPr>
          </w:pPr>
          <w:r>
            <w:rPr>
              <w:sz w:val="16"/>
              <w:szCs w:val="16"/>
            </w:rPr>
            <w:t>Email: nkvg@nagykanizsa.hu</w:t>
          </w:r>
          <w:r w:rsidR="00427CEE" w:rsidRPr="00514317">
            <w:rPr>
              <w:sz w:val="16"/>
              <w:szCs w:val="16"/>
            </w:rPr>
            <w:t xml:space="preserve"> </w:t>
          </w:r>
        </w:p>
      </w:tc>
    </w:tr>
  </w:tbl>
  <w:p w:rsidR="008C5057" w:rsidRPr="000A09DF" w:rsidRDefault="008C5057" w:rsidP="000A09D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92D"/>
    <w:multiLevelType w:val="multilevel"/>
    <w:tmpl w:val="8C086FDE"/>
    <w:lvl w:ilvl="0">
      <w:start w:val="8"/>
      <w:numFmt w:val="decimal"/>
      <w:lvlText w:val="%1."/>
      <w:lvlJc w:val="left"/>
      <w:pPr>
        <w:tabs>
          <w:tab w:val="num" w:pos="360"/>
        </w:tabs>
        <w:ind w:left="360" w:hanging="360"/>
      </w:pPr>
      <w:rPr>
        <w:rFonts w:hint="default"/>
        <w:b/>
        <w:i/>
      </w:rPr>
    </w:lvl>
    <w:lvl w:ilvl="1">
      <w:start w:val="3"/>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
    <w:nsid w:val="16BC521B"/>
    <w:multiLevelType w:val="hybridMultilevel"/>
    <w:tmpl w:val="23E8F0E2"/>
    <w:lvl w:ilvl="0" w:tplc="73D66E68">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87B292B"/>
    <w:multiLevelType w:val="hybridMultilevel"/>
    <w:tmpl w:val="F08A71FA"/>
    <w:lvl w:ilvl="0" w:tplc="FB046C54">
      <w:start w:val="1"/>
      <w:numFmt w:val="decimal"/>
      <w:lvlText w:val="%1."/>
      <w:lvlJc w:val="left"/>
      <w:pPr>
        <w:tabs>
          <w:tab w:val="num" w:pos="720"/>
        </w:tabs>
        <w:ind w:left="720" w:hanging="360"/>
      </w:pPr>
      <w:rPr>
        <w:rFonts w:hint="default"/>
      </w:rPr>
    </w:lvl>
    <w:lvl w:ilvl="1" w:tplc="60DEBDF0">
      <w:numFmt w:val="none"/>
      <w:lvlText w:val=""/>
      <w:lvlJc w:val="left"/>
      <w:pPr>
        <w:tabs>
          <w:tab w:val="num" w:pos="360"/>
        </w:tabs>
      </w:pPr>
    </w:lvl>
    <w:lvl w:ilvl="2" w:tplc="25F46E26">
      <w:numFmt w:val="none"/>
      <w:lvlText w:val=""/>
      <w:lvlJc w:val="left"/>
      <w:pPr>
        <w:tabs>
          <w:tab w:val="num" w:pos="360"/>
        </w:tabs>
      </w:pPr>
    </w:lvl>
    <w:lvl w:ilvl="3" w:tplc="10E6A4BA">
      <w:numFmt w:val="none"/>
      <w:lvlText w:val=""/>
      <w:lvlJc w:val="left"/>
      <w:pPr>
        <w:tabs>
          <w:tab w:val="num" w:pos="360"/>
        </w:tabs>
      </w:pPr>
    </w:lvl>
    <w:lvl w:ilvl="4" w:tplc="02DAC3E2">
      <w:numFmt w:val="none"/>
      <w:lvlText w:val=""/>
      <w:lvlJc w:val="left"/>
      <w:pPr>
        <w:tabs>
          <w:tab w:val="num" w:pos="360"/>
        </w:tabs>
      </w:pPr>
    </w:lvl>
    <w:lvl w:ilvl="5" w:tplc="484842FA">
      <w:numFmt w:val="none"/>
      <w:lvlText w:val=""/>
      <w:lvlJc w:val="left"/>
      <w:pPr>
        <w:tabs>
          <w:tab w:val="num" w:pos="360"/>
        </w:tabs>
      </w:pPr>
    </w:lvl>
    <w:lvl w:ilvl="6" w:tplc="F7566616">
      <w:numFmt w:val="none"/>
      <w:lvlText w:val=""/>
      <w:lvlJc w:val="left"/>
      <w:pPr>
        <w:tabs>
          <w:tab w:val="num" w:pos="360"/>
        </w:tabs>
      </w:pPr>
    </w:lvl>
    <w:lvl w:ilvl="7" w:tplc="F3024BE2">
      <w:numFmt w:val="none"/>
      <w:lvlText w:val=""/>
      <w:lvlJc w:val="left"/>
      <w:pPr>
        <w:tabs>
          <w:tab w:val="num" w:pos="360"/>
        </w:tabs>
      </w:pPr>
    </w:lvl>
    <w:lvl w:ilvl="8" w:tplc="A8648194">
      <w:numFmt w:val="none"/>
      <w:lvlText w:val=""/>
      <w:lvlJc w:val="left"/>
      <w:pPr>
        <w:tabs>
          <w:tab w:val="num" w:pos="360"/>
        </w:tabs>
      </w:pPr>
    </w:lvl>
  </w:abstractNum>
  <w:abstractNum w:abstractNumId="3">
    <w:nsid w:val="2DB11C0B"/>
    <w:multiLevelType w:val="hybridMultilevel"/>
    <w:tmpl w:val="4A60A43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E0E0BF6"/>
    <w:multiLevelType w:val="hybridMultilevel"/>
    <w:tmpl w:val="E63081CE"/>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7C19CF"/>
    <w:multiLevelType w:val="multilevel"/>
    <w:tmpl w:val="B164D216"/>
    <w:lvl w:ilvl="0">
      <w:start w:val="6"/>
      <w:numFmt w:val="decimal"/>
      <w:lvlText w:val="%1."/>
      <w:lvlJc w:val="left"/>
      <w:pPr>
        <w:tabs>
          <w:tab w:val="num" w:pos="360"/>
        </w:tabs>
        <w:ind w:left="360" w:hanging="360"/>
      </w:pPr>
      <w:rPr>
        <w:rFonts w:hint="default"/>
        <w:b/>
        <w:i/>
      </w:rPr>
    </w:lvl>
    <w:lvl w:ilvl="1">
      <w:start w:val="2"/>
      <w:numFmt w:val="decimal"/>
      <w:lvlText w:val="%1.%2."/>
      <w:lvlJc w:val="left"/>
      <w:pPr>
        <w:tabs>
          <w:tab w:val="num" w:pos="360"/>
        </w:tabs>
        <w:ind w:left="360" w:hanging="36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38777724"/>
    <w:multiLevelType w:val="hybridMultilevel"/>
    <w:tmpl w:val="89F2844A"/>
    <w:lvl w:ilvl="0" w:tplc="6472D114">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C9F776B"/>
    <w:multiLevelType w:val="hybridMultilevel"/>
    <w:tmpl w:val="3626B17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60695DED"/>
    <w:multiLevelType w:val="multilevel"/>
    <w:tmpl w:val="4E988F04"/>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1"/>
  </w:num>
  <w:num w:numId="3">
    <w:abstractNumId w:val="5"/>
  </w:num>
  <w:num w:numId="4">
    <w:abstractNumId w:val="0"/>
  </w:num>
  <w:num w:numId="5">
    <w:abstractNumId w:val="8"/>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5FBE"/>
    <w:rsid w:val="00022922"/>
    <w:rsid w:val="00053E96"/>
    <w:rsid w:val="0006296D"/>
    <w:rsid w:val="000834FA"/>
    <w:rsid w:val="00093941"/>
    <w:rsid w:val="000A09DF"/>
    <w:rsid w:val="000A4272"/>
    <w:rsid w:val="00162723"/>
    <w:rsid w:val="001C267A"/>
    <w:rsid w:val="002D1DD5"/>
    <w:rsid w:val="002D4D4C"/>
    <w:rsid w:val="00330DCA"/>
    <w:rsid w:val="0039740A"/>
    <w:rsid w:val="003B6BC9"/>
    <w:rsid w:val="004079F5"/>
    <w:rsid w:val="00427CEE"/>
    <w:rsid w:val="004A4F7C"/>
    <w:rsid w:val="004F3B19"/>
    <w:rsid w:val="004F618D"/>
    <w:rsid w:val="00500218"/>
    <w:rsid w:val="0054117D"/>
    <w:rsid w:val="005618CA"/>
    <w:rsid w:val="005835A1"/>
    <w:rsid w:val="005B3966"/>
    <w:rsid w:val="005C4871"/>
    <w:rsid w:val="00605FBE"/>
    <w:rsid w:val="00673578"/>
    <w:rsid w:val="006861B6"/>
    <w:rsid w:val="006B5ADB"/>
    <w:rsid w:val="006F3CB9"/>
    <w:rsid w:val="007312B9"/>
    <w:rsid w:val="00745BAD"/>
    <w:rsid w:val="007C1FAD"/>
    <w:rsid w:val="007F1696"/>
    <w:rsid w:val="007F4968"/>
    <w:rsid w:val="007F5B1E"/>
    <w:rsid w:val="00801219"/>
    <w:rsid w:val="00831690"/>
    <w:rsid w:val="008B7D2A"/>
    <w:rsid w:val="008C5057"/>
    <w:rsid w:val="00913A03"/>
    <w:rsid w:val="00940FBA"/>
    <w:rsid w:val="0096420A"/>
    <w:rsid w:val="009B5F5F"/>
    <w:rsid w:val="00A10CC1"/>
    <w:rsid w:val="00A267B2"/>
    <w:rsid w:val="00A53F5C"/>
    <w:rsid w:val="00AB6342"/>
    <w:rsid w:val="00AB6887"/>
    <w:rsid w:val="00AF1669"/>
    <w:rsid w:val="00AF40F7"/>
    <w:rsid w:val="00B96DDA"/>
    <w:rsid w:val="00C32BFC"/>
    <w:rsid w:val="00C553B9"/>
    <w:rsid w:val="00C753DE"/>
    <w:rsid w:val="00C76CCD"/>
    <w:rsid w:val="00C84682"/>
    <w:rsid w:val="00CE70AE"/>
    <w:rsid w:val="00D04702"/>
    <w:rsid w:val="00DA6107"/>
    <w:rsid w:val="00DC1217"/>
    <w:rsid w:val="00E30744"/>
    <w:rsid w:val="00E73FBB"/>
    <w:rsid w:val="00F51FF0"/>
    <w:rsid w:val="00FA6D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05FBE"/>
    <w:rPr>
      <w:sz w:val="24"/>
      <w:szCs w:val="24"/>
    </w:rPr>
  </w:style>
  <w:style w:type="paragraph" w:styleId="Cmsor2">
    <w:name w:val="heading 2"/>
    <w:basedOn w:val="Norml"/>
    <w:next w:val="Norml"/>
    <w:qFormat/>
    <w:rsid w:val="00605FBE"/>
    <w:pPr>
      <w:keepNext/>
      <w:jc w:val="both"/>
      <w:outlineLvl w:val="1"/>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605FBE"/>
    <w:pPr>
      <w:ind w:left="360"/>
      <w:jc w:val="both"/>
    </w:pPr>
    <w:rPr>
      <w:snapToGrid w:val="0"/>
      <w:color w:val="000000"/>
    </w:rPr>
  </w:style>
  <w:style w:type="paragraph" w:customStyle="1" w:styleId="Szvegtrzs1">
    <w:name w:val="Szövegtörzs1"/>
    <w:basedOn w:val="Norml"/>
    <w:rsid w:val="00605FBE"/>
    <w:pPr>
      <w:ind w:right="-709"/>
      <w:jc w:val="both"/>
    </w:pPr>
    <w:rPr>
      <w:szCs w:val="20"/>
    </w:rPr>
  </w:style>
  <w:style w:type="paragraph" w:styleId="lfej">
    <w:name w:val="header"/>
    <w:basedOn w:val="Norml"/>
    <w:link w:val="lfejChar"/>
    <w:rsid w:val="00D04702"/>
    <w:pPr>
      <w:tabs>
        <w:tab w:val="center" w:pos="4536"/>
        <w:tab w:val="right" w:pos="9072"/>
      </w:tabs>
    </w:pPr>
  </w:style>
  <w:style w:type="paragraph" w:styleId="llb">
    <w:name w:val="footer"/>
    <w:basedOn w:val="Norml"/>
    <w:rsid w:val="00D04702"/>
    <w:pPr>
      <w:tabs>
        <w:tab w:val="center" w:pos="4536"/>
        <w:tab w:val="right" w:pos="9072"/>
      </w:tabs>
    </w:pPr>
  </w:style>
  <w:style w:type="character" w:styleId="Oldalszm">
    <w:name w:val="page number"/>
    <w:basedOn w:val="Bekezdsalapbettpusa"/>
    <w:rsid w:val="008B7D2A"/>
  </w:style>
  <w:style w:type="table" w:styleId="Rcsostblzat">
    <w:name w:val="Table Grid"/>
    <w:basedOn w:val="Normltblzat"/>
    <w:rsid w:val="00AF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1C267A"/>
    <w:rPr>
      <w:sz w:val="16"/>
      <w:szCs w:val="16"/>
    </w:rPr>
  </w:style>
  <w:style w:type="paragraph" w:styleId="Jegyzetszveg">
    <w:name w:val="annotation text"/>
    <w:basedOn w:val="Norml"/>
    <w:semiHidden/>
    <w:rsid w:val="001C267A"/>
    <w:rPr>
      <w:sz w:val="20"/>
      <w:szCs w:val="20"/>
    </w:rPr>
  </w:style>
  <w:style w:type="paragraph" w:styleId="Megjegyzstrgya">
    <w:name w:val="annotation subject"/>
    <w:basedOn w:val="Jegyzetszveg"/>
    <w:next w:val="Jegyzetszveg"/>
    <w:semiHidden/>
    <w:rsid w:val="001C267A"/>
    <w:rPr>
      <w:b/>
      <w:bCs/>
    </w:rPr>
  </w:style>
  <w:style w:type="paragraph" w:styleId="Buborkszveg">
    <w:name w:val="Balloon Text"/>
    <w:basedOn w:val="Norml"/>
    <w:semiHidden/>
    <w:rsid w:val="001C267A"/>
    <w:rPr>
      <w:rFonts w:ascii="Tahoma" w:hAnsi="Tahoma" w:cs="Tahoma"/>
      <w:sz w:val="16"/>
      <w:szCs w:val="16"/>
    </w:rPr>
  </w:style>
  <w:style w:type="paragraph" w:styleId="Szvegtrzs">
    <w:name w:val="Body Text"/>
    <w:basedOn w:val="Norml"/>
    <w:rsid w:val="001C267A"/>
    <w:pPr>
      <w:spacing w:after="120"/>
    </w:pPr>
  </w:style>
  <w:style w:type="character" w:customStyle="1" w:styleId="lfejChar">
    <w:name w:val="Élőfej Char"/>
    <w:link w:val="lfej"/>
    <w:locked/>
    <w:rsid w:val="000A09DF"/>
    <w:rPr>
      <w:sz w:val="24"/>
      <w:szCs w:val="24"/>
      <w:lang w:val="hu-HU" w:eastAsia="hu-HU" w:bidi="ar-SA"/>
    </w:rPr>
  </w:style>
  <w:style w:type="paragraph" w:customStyle="1" w:styleId="Default">
    <w:name w:val="Default"/>
    <w:rsid w:val="000A09DF"/>
    <w:pPr>
      <w:autoSpaceDE w:val="0"/>
      <w:autoSpaceDN w:val="0"/>
      <w:adjustRightInd w:val="0"/>
    </w:pPr>
    <w:rPr>
      <w:rFonts w:ascii="Arial" w:eastAsia="Calibri" w:hAnsi="Arial" w:cs="Arial"/>
      <w:color w:val="000000"/>
      <w:sz w:val="24"/>
      <w:szCs w:val="24"/>
    </w:rPr>
  </w:style>
  <w:style w:type="paragraph" w:styleId="Lbjegyzetszveg">
    <w:name w:val="footnote text"/>
    <w:basedOn w:val="Norml"/>
    <w:link w:val="LbjegyzetszvegChar"/>
    <w:uiPriority w:val="99"/>
    <w:unhideWhenUsed/>
    <w:rsid w:val="00C553B9"/>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rsid w:val="00C553B9"/>
    <w:rPr>
      <w:rFonts w:ascii="Calibri" w:eastAsia="Calibri" w:hAnsi="Calibri"/>
      <w:lang w:eastAsia="en-US"/>
    </w:rPr>
  </w:style>
  <w:style w:type="character" w:styleId="Lbjegyzet-hivatkozs">
    <w:name w:val="footnote reference"/>
    <w:uiPriority w:val="99"/>
    <w:unhideWhenUsed/>
    <w:rsid w:val="00C553B9"/>
    <w:rPr>
      <w:vertAlign w:val="superscript"/>
    </w:rPr>
  </w:style>
  <w:style w:type="paragraph" w:styleId="NormlWeb">
    <w:name w:val="Normal (Web)"/>
    <w:basedOn w:val="Norml"/>
    <w:uiPriority w:val="99"/>
    <w:rsid w:val="00F51FF0"/>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877">
      <w:bodyDiv w:val="1"/>
      <w:marLeft w:val="0"/>
      <w:marRight w:val="0"/>
      <w:marTop w:val="0"/>
      <w:marBottom w:val="0"/>
      <w:divBdr>
        <w:top w:val="none" w:sz="0" w:space="0" w:color="auto"/>
        <w:left w:val="none" w:sz="0" w:space="0" w:color="auto"/>
        <w:bottom w:val="none" w:sz="0" w:space="0" w:color="auto"/>
        <w:right w:val="none" w:sz="0" w:space="0" w:color="auto"/>
      </w:divBdr>
    </w:div>
    <w:div w:id="153375619">
      <w:bodyDiv w:val="1"/>
      <w:marLeft w:val="0"/>
      <w:marRight w:val="0"/>
      <w:marTop w:val="0"/>
      <w:marBottom w:val="0"/>
      <w:divBdr>
        <w:top w:val="none" w:sz="0" w:space="0" w:color="auto"/>
        <w:left w:val="none" w:sz="0" w:space="0" w:color="auto"/>
        <w:bottom w:val="none" w:sz="0" w:space="0" w:color="auto"/>
        <w:right w:val="none" w:sz="0" w:space="0" w:color="auto"/>
      </w:divBdr>
    </w:div>
    <w:div w:id="203754983">
      <w:bodyDiv w:val="1"/>
      <w:marLeft w:val="0"/>
      <w:marRight w:val="0"/>
      <w:marTop w:val="0"/>
      <w:marBottom w:val="0"/>
      <w:divBdr>
        <w:top w:val="none" w:sz="0" w:space="0" w:color="auto"/>
        <w:left w:val="none" w:sz="0" w:space="0" w:color="auto"/>
        <w:bottom w:val="none" w:sz="0" w:space="0" w:color="auto"/>
        <w:right w:val="none" w:sz="0" w:space="0" w:color="auto"/>
      </w:divBdr>
    </w:div>
    <w:div w:id="1744065755">
      <w:bodyDiv w:val="1"/>
      <w:marLeft w:val="0"/>
      <w:marRight w:val="0"/>
      <w:marTop w:val="0"/>
      <w:marBottom w:val="0"/>
      <w:divBdr>
        <w:top w:val="none" w:sz="0" w:space="0" w:color="auto"/>
        <w:left w:val="none" w:sz="0" w:space="0" w:color="auto"/>
        <w:bottom w:val="none" w:sz="0" w:space="0" w:color="auto"/>
        <w:right w:val="none" w:sz="0" w:space="0" w:color="auto"/>
      </w:divBdr>
    </w:div>
    <w:div w:id="21238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73150-B7B6-4B63-8CCB-1D72396B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3406</Words>
  <Characters>27011</Characters>
  <Application>Microsoft Office Word</Application>
  <DocSecurity>0</DocSecurity>
  <Lines>225</Lines>
  <Paragraphs>60</Paragraphs>
  <ScaleCrop>false</ScaleCrop>
  <HeadingPairs>
    <vt:vector size="2" baseType="variant">
      <vt:variant>
        <vt:lpstr>Cím</vt:lpstr>
      </vt:variant>
      <vt:variant>
        <vt:i4>1</vt:i4>
      </vt:variant>
    </vt:vector>
  </HeadingPairs>
  <TitlesOfParts>
    <vt:vector size="1" baseType="lpstr">
      <vt:lpstr>Megállapodás hibaelhárítási – karbantartási, valamint ingatlanfenntartási (park-gondozási), továbbá költöztetés, szállítási szolgáltatás nyújtására</vt:lpstr>
    </vt:vector>
  </TitlesOfParts>
  <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 hibaelhárítási – karbantartási, valamint ingatlanfenntartási (park-gondozási), továbbá költöztetés, szállítási szolgáltatás nyújtására</dc:title>
  <dc:subject/>
  <dc:creator>.</dc:creator>
  <cp:keywords/>
  <dc:description/>
  <cp:lastModifiedBy>Dr. Fröhlich Klára</cp:lastModifiedBy>
  <cp:revision>28</cp:revision>
  <dcterms:created xsi:type="dcterms:W3CDTF">2016-02-23T09:18:00Z</dcterms:created>
  <dcterms:modified xsi:type="dcterms:W3CDTF">2016-06-16T00:04:00Z</dcterms:modified>
</cp:coreProperties>
</file>